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448"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7488"/>
      </w:tblGrid>
      <w:tr w:rsidR="00341572" w14:paraId="03E4E081" w14:textId="77777777" w:rsidTr="00A34564">
        <w:trPr>
          <w:trHeight w:val="1985"/>
        </w:trPr>
        <w:tc>
          <w:tcPr>
            <w:tcW w:w="11448" w:type="dxa"/>
            <w:gridSpan w:val="2"/>
            <w:shd w:val="clear" w:color="auto" w:fill="7F7F7F" w:themeFill="text1" w:themeFillTint="80"/>
          </w:tcPr>
          <w:p w14:paraId="34458558" w14:textId="48C488E0" w:rsidR="00341572" w:rsidRDefault="00000000" w:rsidP="00A34564">
            <w:pPr>
              <w:spacing w:after="0" w:line="240" w:lineRule="auto"/>
              <w:rPr>
                <w:rFonts w:cstheme="minorHAnsi"/>
                <w:b/>
                <w:color w:val="FFFFFF" w:themeColor="background1"/>
                <w:sz w:val="56"/>
                <w:szCs w:val="56"/>
                <w:lang w:val="en-GB"/>
              </w:rPr>
            </w:pPr>
            <w:r>
              <w:rPr>
                <w:rFonts w:cstheme="minorHAnsi"/>
                <w:b/>
                <w:color w:val="FFFFFF" w:themeColor="background1"/>
                <w:sz w:val="56"/>
                <w:szCs w:val="56"/>
                <w:lang w:val="en-GB"/>
              </w:rPr>
              <w:t>Pankaj Sharma</w:t>
            </w:r>
          </w:p>
          <w:p w14:paraId="0E97D461" w14:textId="77777777" w:rsidR="00A34564" w:rsidRPr="00A34564" w:rsidRDefault="00A34564" w:rsidP="00A34564">
            <w:pPr>
              <w:spacing w:after="0" w:line="240" w:lineRule="auto"/>
              <w:rPr>
                <w:rFonts w:cstheme="minorHAnsi"/>
                <w:bCs/>
                <w:i/>
                <w:iCs/>
                <w:color w:val="FFFFFF" w:themeColor="background1"/>
                <w:sz w:val="20"/>
                <w:szCs w:val="20"/>
                <w:lang w:val="en-GB"/>
              </w:rPr>
            </w:pPr>
            <w:r w:rsidRPr="00A34564">
              <w:rPr>
                <w:rFonts w:cstheme="minorHAnsi"/>
                <w:bCs/>
                <w:i/>
                <w:iCs/>
                <w:color w:val="FFFFFF" w:themeColor="background1"/>
                <w:sz w:val="20"/>
                <w:szCs w:val="20"/>
                <w:lang w:val="en-GB"/>
              </w:rPr>
              <w:t xml:space="preserve">Email: </w:t>
            </w:r>
            <w:hyperlink r:id="rId9" w:history="1">
              <w:r w:rsidRPr="00A34564">
                <w:rPr>
                  <w:rStyle w:val="Hyperlink"/>
                  <w:rFonts w:cstheme="minorHAnsi"/>
                  <w:bCs/>
                  <w:i/>
                  <w:iCs/>
                  <w:color w:val="FFFFFF" w:themeColor="background1"/>
                  <w:sz w:val="20"/>
                  <w:szCs w:val="20"/>
                  <w:lang w:val="en-GB"/>
                </w:rPr>
                <w:t>inboxforsharma@gmail.com</w:t>
              </w:r>
            </w:hyperlink>
          </w:p>
          <w:p w14:paraId="71BB4DE6" w14:textId="403B978F" w:rsidR="00A34564" w:rsidRPr="00A34564" w:rsidRDefault="00A34564" w:rsidP="00A34564">
            <w:pPr>
              <w:spacing w:after="0" w:line="240" w:lineRule="auto"/>
              <w:rPr>
                <w:rFonts w:cstheme="minorHAnsi"/>
                <w:bCs/>
                <w:i/>
                <w:iCs/>
                <w:color w:val="FFFFFF" w:themeColor="background1"/>
                <w:sz w:val="20"/>
                <w:szCs w:val="20"/>
                <w:lang w:val="en-GB"/>
              </w:rPr>
            </w:pPr>
            <w:r w:rsidRPr="00A34564">
              <w:rPr>
                <w:rFonts w:cstheme="minorHAnsi"/>
                <w:bCs/>
                <w:i/>
                <w:iCs/>
                <w:color w:val="FFFFFF" w:themeColor="background1"/>
                <w:sz w:val="20"/>
                <w:szCs w:val="20"/>
                <w:lang w:val="en-GB"/>
              </w:rPr>
              <w:t>Contact: +1-</w:t>
            </w:r>
            <w:proofErr w:type="gramStart"/>
            <w:r w:rsidRPr="00A34564">
              <w:rPr>
                <w:rFonts w:cstheme="minorHAnsi"/>
                <w:bCs/>
                <w:i/>
                <w:iCs/>
                <w:color w:val="FFFFFF" w:themeColor="background1"/>
                <w:sz w:val="20"/>
                <w:szCs w:val="20"/>
                <w:lang w:val="en-GB"/>
              </w:rPr>
              <w:t>2143770462 ;</w:t>
            </w:r>
            <w:proofErr w:type="gramEnd"/>
            <w:r w:rsidRPr="00A34564">
              <w:rPr>
                <w:rFonts w:cstheme="minorHAnsi"/>
                <w:bCs/>
                <w:i/>
                <w:iCs/>
                <w:color w:val="FFFFFF" w:themeColor="background1"/>
                <w:sz w:val="20"/>
                <w:szCs w:val="20"/>
                <w:lang w:val="en-GB"/>
              </w:rPr>
              <w:t xml:space="preserve">  +</w:t>
            </w:r>
            <w:r w:rsidR="008A20A4">
              <w:rPr>
                <w:rFonts w:cstheme="minorHAnsi"/>
                <w:bCs/>
                <w:i/>
                <w:iCs/>
                <w:color w:val="FFFFFF" w:themeColor="background1"/>
                <w:sz w:val="20"/>
                <w:szCs w:val="20"/>
                <w:lang w:val="en-GB"/>
              </w:rPr>
              <w:t>9</w:t>
            </w:r>
            <w:r w:rsidRPr="00A34564">
              <w:rPr>
                <w:rFonts w:cstheme="minorHAnsi"/>
                <w:bCs/>
                <w:i/>
                <w:iCs/>
                <w:color w:val="FFFFFF" w:themeColor="background1"/>
                <w:sz w:val="20"/>
                <w:szCs w:val="20"/>
                <w:lang w:val="en-GB"/>
              </w:rPr>
              <w:t>1-</w:t>
            </w:r>
            <w:r w:rsidR="008A20A4">
              <w:rPr>
                <w:rFonts w:cstheme="minorHAnsi"/>
                <w:bCs/>
                <w:i/>
                <w:iCs/>
                <w:color w:val="FFFFFF" w:themeColor="background1"/>
                <w:sz w:val="20"/>
                <w:szCs w:val="20"/>
                <w:lang w:val="en-GB"/>
              </w:rPr>
              <w:t>701-899-8924</w:t>
            </w:r>
          </w:p>
          <w:p w14:paraId="39A86764" w14:textId="77777777" w:rsidR="00A34564" w:rsidRPr="00A34564" w:rsidRDefault="00A34564" w:rsidP="00A34564">
            <w:pPr>
              <w:spacing w:after="0" w:line="240" w:lineRule="auto"/>
              <w:rPr>
                <w:rFonts w:cstheme="minorHAnsi"/>
                <w:bCs/>
                <w:i/>
                <w:iCs/>
                <w:color w:val="FFFFFF" w:themeColor="background1"/>
                <w:sz w:val="20"/>
                <w:szCs w:val="20"/>
                <w:lang w:val="en-GB"/>
              </w:rPr>
            </w:pPr>
            <w:proofErr w:type="spellStart"/>
            <w:r w:rsidRPr="00A34564">
              <w:rPr>
                <w:rFonts w:cstheme="minorHAnsi"/>
                <w:bCs/>
                <w:i/>
                <w:iCs/>
                <w:color w:val="FFFFFF" w:themeColor="background1"/>
                <w:sz w:val="20"/>
                <w:szCs w:val="20"/>
                <w:lang w:val="en-GB"/>
              </w:rPr>
              <w:t>Linkedin</w:t>
            </w:r>
            <w:proofErr w:type="spellEnd"/>
            <w:r w:rsidRPr="00A34564">
              <w:rPr>
                <w:rFonts w:cstheme="minorHAnsi"/>
                <w:bCs/>
                <w:i/>
                <w:iCs/>
                <w:color w:val="FFFFFF" w:themeColor="background1"/>
                <w:sz w:val="20"/>
                <w:szCs w:val="20"/>
                <w:lang w:val="en-GB"/>
              </w:rPr>
              <w:t xml:space="preserve">: </w:t>
            </w:r>
            <w:hyperlink r:id="rId10" w:history="1">
              <w:r w:rsidRPr="00A34564">
                <w:rPr>
                  <w:rStyle w:val="Hyperlink"/>
                  <w:rFonts w:cstheme="minorHAnsi"/>
                  <w:bCs/>
                  <w:i/>
                  <w:iCs/>
                  <w:color w:val="FFFFFF" w:themeColor="background1"/>
                  <w:sz w:val="20"/>
                  <w:szCs w:val="20"/>
                  <w:lang w:val="en-GB"/>
                </w:rPr>
                <w:t>https://linkedin.com/in/inboxforsharma</w:t>
              </w:r>
            </w:hyperlink>
          </w:p>
          <w:p w14:paraId="0C934478" w14:textId="77777777" w:rsidR="00A34564" w:rsidRDefault="00A34564" w:rsidP="00A34564">
            <w:pPr>
              <w:spacing w:after="0" w:line="240" w:lineRule="auto"/>
              <w:rPr>
                <w:rFonts w:cstheme="minorHAnsi"/>
                <w:bCs/>
                <w:i/>
                <w:iCs/>
                <w:color w:val="FFFFFF" w:themeColor="background1"/>
                <w:sz w:val="20"/>
                <w:szCs w:val="20"/>
                <w:lang w:val="en-GB"/>
              </w:rPr>
            </w:pPr>
            <w:proofErr w:type="spellStart"/>
            <w:r w:rsidRPr="00A34564">
              <w:rPr>
                <w:rFonts w:cstheme="minorHAnsi"/>
                <w:bCs/>
                <w:i/>
                <w:iCs/>
                <w:color w:val="FFFFFF" w:themeColor="background1"/>
                <w:sz w:val="20"/>
                <w:szCs w:val="20"/>
                <w:lang w:val="en-GB"/>
              </w:rPr>
              <w:t>Github</w:t>
            </w:r>
            <w:proofErr w:type="spellEnd"/>
            <w:r w:rsidRPr="00A34564">
              <w:rPr>
                <w:rFonts w:cstheme="minorHAnsi"/>
                <w:bCs/>
                <w:i/>
                <w:iCs/>
                <w:color w:val="FFFFFF" w:themeColor="background1"/>
                <w:sz w:val="20"/>
                <w:szCs w:val="20"/>
                <w:lang w:val="en-GB"/>
              </w:rPr>
              <w:t>: https://github.com/rustyongithub</w:t>
            </w:r>
          </w:p>
          <w:p w14:paraId="6A195FAD" w14:textId="77777777" w:rsidR="00341572" w:rsidRDefault="00341572">
            <w:pPr>
              <w:spacing w:after="0" w:line="240" w:lineRule="auto"/>
              <w:ind w:left="720"/>
              <w:jc w:val="center"/>
              <w:rPr>
                <w:rFonts w:cstheme="minorHAnsi"/>
                <w:b/>
                <w:i/>
                <w:color w:val="FFFFFF" w:themeColor="background1"/>
                <w:sz w:val="10"/>
                <w:szCs w:val="10"/>
                <w:lang w:val="en-GB"/>
              </w:rPr>
            </w:pPr>
          </w:p>
          <w:p w14:paraId="34AF7A38" w14:textId="77777777" w:rsidR="00B343F8" w:rsidRDefault="00B343F8">
            <w:pPr>
              <w:spacing w:after="0" w:line="240" w:lineRule="auto"/>
              <w:ind w:left="720"/>
              <w:jc w:val="center"/>
              <w:rPr>
                <w:rFonts w:cstheme="minorHAnsi"/>
                <w:b/>
                <w:i/>
                <w:color w:val="FFFFFF" w:themeColor="background1"/>
                <w:sz w:val="10"/>
                <w:szCs w:val="10"/>
                <w:lang w:val="en-GB"/>
              </w:rPr>
            </w:pPr>
          </w:p>
          <w:p w14:paraId="6A786076" w14:textId="22BBEF06" w:rsidR="00341572" w:rsidRDefault="00662DB9">
            <w:pPr>
              <w:pStyle w:val="NoSpacing"/>
              <w:rPr>
                <w:rFonts w:cstheme="minorHAnsi"/>
                <w:bCs/>
                <w:color w:val="FFFFFF" w:themeColor="background1"/>
                <w:sz w:val="20"/>
                <w:szCs w:val="20"/>
                <w:lang w:val="en-GB"/>
              </w:rPr>
            </w:pPr>
            <w:r w:rsidRPr="00662DB9">
              <w:rPr>
                <w:rFonts w:cstheme="minorHAnsi"/>
                <w:bCs/>
                <w:color w:val="FFFFFF" w:themeColor="background1"/>
                <w:sz w:val="20"/>
                <w:szCs w:val="20"/>
                <w:lang w:val="en-GB"/>
              </w:rPr>
              <w:t>Global experience i</w:t>
            </w:r>
            <w:r w:rsidRPr="00662DB9">
              <w:rPr>
                <w:rFonts w:cstheme="minorHAnsi"/>
                <w:bCs/>
                <w:color w:val="FFFFFF" w:themeColor="background1"/>
                <w:lang w:val="en-GB"/>
              </w:rPr>
              <w:t xml:space="preserve">n Cellular networks </w:t>
            </w:r>
            <w:r w:rsidRPr="00662DB9">
              <w:rPr>
                <w:rFonts w:cstheme="minorHAnsi"/>
                <w:bCs/>
                <w:color w:val="FFFFFF" w:themeColor="background1"/>
                <w:sz w:val="20"/>
                <w:szCs w:val="20"/>
                <w:lang w:val="en-GB"/>
              </w:rPr>
              <w:t>and cutting-edge telecommunications 5G, NBIoT, LTE, CDMA, EvDO technologies as RF Engineer.  More than 10 years of experience in 2G/3G/4G/5G RAN design, integration, and optimization across major U.S. carriers (T-Mobile, Verizon, Sprint, AT&amp;T and Cricket Wireless). Experience in best practices across RAN deployment, spectrum re-farming, automation, verification, root cause analysis, process efficiencies and stakeholder communications. Skilled in delivering large-scale rollouts and technology modernisation projects. I am seeking a job role in RF Engineering and operations.</w:t>
            </w:r>
          </w:p>
          <w:p w14:paraId="17B46F66" w14:textId="77777777" w:rsidR="00A34564" w:rsidRPr="00662DB9" w:rsidRDefault="00A34564" w:rsidP="00A34564">
            <w:pPr>
              <w:spacing w:after="0"/>
              <w:rPr>
                <w:rFonts w:cstheme="minorHAnsi"/>
                <w:bCs/>
                <w:color w:val="FFFFFF" w:themeColor="background1"/>
                <w:sz w:val="20"/>
                <w:szCs w:val="20"/>
                <w:lang w:val="en-GB"/>
              </w:rPr>
            </w:pPr>
            <w:r w:rsidRPr="00662DB9">
              <w:rPr>
                <w:rFonts w:cstheme="minorHAnsi"/>
                <w:bCs/>
                <w:color w:val="FFFFFF" w:themeColor="background1"/>
                <w:sz w:val="20"/>
                <w:szCs w:val="20"/>
                <w:lang w:val="en-GB"/>
              </w:rPr>
              <w:t xml:space="preserve">  </w:t>
            </w:r>
          </w:p>
          <w:p w14:paraId="5F2E078F" w14:textId="18A1E5EC" w:rsidR="00341572" w:rsidRDefault="00341572" w:rsidP="00A34564">
            <w:pPr>
              <w:spacing w:after="0" w:line="240" w:lineRule="auto"/>
              <w:rPr>
                <w:rFonts w:cstheme="minorHAnsi"/>
                <w:b/>
                <w:i/>
                <w:color w:val="FFFFFF" w:themeColor="background1"/>
                <w:sz w:val="19"/>
                <w:szCs w:val="19"/>
                <w:lang w:val="en-GB"/>
              </w:rPr>
            </w:pPr>
          </w:p>
        </w:tc>
      </w:tr>
      <w:tr w:rsidR="00341572" w14:paraId="479E988B" w14:textId="77777777">
        <w:trPr>
          <w:trHeight w:val="10854"/>
        </w:trPr>
        <w:tc>
          <w:tcPr>
            <w:tcW w:w="3960" w:type="dxa"/>
            <w:shd w:val="clear" w:color="auto" w:fill="F2F2F2" w:themeFill="background1" w:themeFillShade="F2"/>
          </w:tcPr>
          <w:p w14:paraId="7E856962" w14:textId="77777777" w:rsidR="00341572" w:rsidRDefault="00341572">
            <w:pPr>
              <w:spacing w:after="0" w:line="240" w:lineRule="auto"/>
              <w:rPr>
                <w:rFonts w:cstheme="minorHAnsi"/>
                <w:sz w:val="10"/>
                <w:szCs w:val="10"/>
              </w:rPr>
            </w:pPr>
          </w:p>
          <w:p w14:paraId="5F28E177" w14:textId="77777777" w:rsidR="00341572" w:rsidRDefault="00000000">
            <w:pPr>
              <w:pBdr>
                <w:bottom w:val="single" w:sz="4" w:space="1" w:color="auto"/>
              </w:pBdr>
              <w:spacing w:after="0" w:line="240" w:lineRule="auto"/>
              <w:rPr>
                <w:rFonts w:cstheme="minorHAnsi"/>
                <w:b/>
                <w:color w:val="2A3636"/>
                <w:sz w:val="24"/>
              </w:rPr>
            </w:pPr>
            <w:r>
              <w:rPr>
                <w:rFonts w:cstheme="minorHAnsi"/>
                <w:b/>
                <w:noProof/>
                <w:color w:val="154960"/>
                <w:sz w:val="24"/>
              </w:rPr>
              <w:drawing>
                <wp:inline distT="0" distB="0" distL="0" distR="0" wp14:anchorId="2D6074D1" wp14:editId="686E4AE4">
                  <wp:extent cx="228600" cy="2286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cstheme="minorHAnsi"/>
                <w:b/>
                <w:color w:val="2A3636"/>
                <w:sz w:val="24"/>
              </w:rPr>
              <w:t xml:space="preserve"> </w:t>
            </w:r>
            <w:r>
              <w:rPr>
                <w:rFonts w:cstheme="minorHAnsi"/>
                <w:b/>
                <w:color w:val="0070C0"/>
                <w:sz w:val="24"/>
              </w:rPr>
              <w:t>CORE COMPETENCIES</w:t>
            </w:r>
          </w:p>
          <w:p w14:paraId="3E5E7EA7" w14:textId="77777777" w:rsidR="00341572" w:rsidRPr="008A20A4" w:rsidRDefault="00341572">
            <w:pPr>
              <w:spacing w:after="0" w:line="240" w:lineRule="auto"/>
              <w:jc w:val="both"/>
              <w:rPr>
                <w:rFonts w:cstheme="minorHAnsi"/>
              </w:rPr>
            </w:pPr>
          </w:p>
          <w:tbl>
            <w:tblPr>
              <w:tblW w:w="0" w:type="auto"/>
              <w:jc w:val="center"/>
              <w:tblCellSpacing w:w="15" w:type="dxa"/>
              <w:tblCellMar>
                <w:left w:w="0" w:type="dxa"/>
                <w:right w:w="0" w:type="dxa"/>
              </w:tblCellMar>
              <w:tblLook w:val="04A0" w:firstRow="1" w:lastRow="0" w:firstColumn="1" w:lastColumn="0" w:noHBand="0" w:noVBand="1"/>
            </w:tblPr>
            <w:tblGrid>
              <w:gridCol w:w="1804"/>
              <w:gridCol w:w="1770"/>
            </w:tblGrid>
            <w:tr w:rsidR="00662DB9" w:rsidRPr="00662DB9" w14:paraId="5265A689" w14:textId="77777777" w:rsidTr="00662DB9">
              <w:trPr>
                <w:tblCellSpacing w:w="15" w:type="dxa"/>
                <w:jc w:val="center"/>
              </w:trPr>
              <w:tc>
                <w:tcPr>
                  <w:tcW w:w="0" w:type="auto"/>
                  <w:tcMar>
                    <w:top w:w="15" w:type="dxa"/>
                    <w:left w:w="15" w:type="dxa"/>
                    <w:bottom w:w="15" w:type="dxa"/>
                    <w:right w:w="15" w:type="dxa"/>
                  </w:tcMar>
                  <w:vAlign w:val="center"/>
                  <w:hideMark/>
                </w:tcPr>
                <w:p w14:paraId="7983B5BE" w14:textId="77777777" w:rsidR="00662DB9" w:rsidRPr="00662DB9" w:rsidRDefault="00662DB9" w:rsidP="00662DB9">
                  <w:pPr>
                    <w:spacing w:after="0" w:line="240" w:lineRule="auto"/>
                    <w:rPr>
                      <w:rFonts w:eastAsia="Times New Roman" w:cstheme="minorHAnsi"/>
                      <w:sz w:val="18"/>
                      <w:szCs w:val="18"/>
                      <w:lang w:val="en-IN" w:eastAsia="en-IN" w:bidi="hi-IN"/>
                    </w:rPr>
                  </w:pPr>
                  <w:r w:rsidRPr="00662DB9">
                    <w:rPr>
                      <w:rFonts w:eastAsia="Times New Roman" w:cstheme="minorHAnsi"/>
                      <w:sz w:val="18"/>
                      <w:szCs w:val="18"/>
                      <w:lang w:val="en-IN" w:eastAsia="en-IN" w:bidi="hi-IN"/>
                    </w:rPr>
                    <w:t>Networks Operations</w:t>
                  </w:r>
                </w:p>
              </w:tc>
              <w:tc>
                <w:tcPr>
                  <w:tcW w:w="0" w:type="auto"/>
                  <w:tcMar>
                    <w:top w:w="15" w:type="dxa"/>
                    <w:left w:w="15" w:type="dxa"/>
                    <w:bottom w:w="15" w:type="dxa"/>
                    <w:right w:w="15" w:type="dxa"/>
                  </w:tcMar>
                  <w:vAlign w:val="center"/>
                  <w:hideMark/>
                </w:tcPr>
                <w:p w14:paraId="4CE0428B" w14:textId="77777777" w:rsidR="00662DB9" w:rsidRPr="00662DB9" w:rsidRDefault="00662DB9" w:rsidP="00662DB9">
                  <w:pPr>
                    <w:spacing w:after="0" w:line="240" w:lineRule="auto"/>
                    <w:rPr>
                      <w:rFonts w:eastAsia="Times New Roman" w:cstheme="minorHAnsi"/>
                      <w:sz w:val="18"/>
                      <w:szCs w:val="18"/>
                      <w:lang w:val="en-IN" w:eastAsia="en-IN" w:bidi="hi-IN"/>
                    </w:rPr>
                  </w:pPr>
                  <w:r w:rsidRPr="00662DB9">
                    <w:rPr>
                      <w:rFonts w:eastAsia="Times New Roman" w:cstheme="minorHAnsi"/>
                      <w:sz w:val="18"/>
                      <w:szCs w:val="18"/>
                      <w:lang w:val="en-IN" w:eastAsia="en-IN" w:bidi="hi-IN"/>
                    </w:rPr>
                    <w:t>Service Delivery Lead</w:t>
                  </w:r>
                </w:p>
              </w:tc>
            </w:tr>
            <w:tr w:rsidR="00662DB9" w:rsidRPr="00662DB9" w14:paraId="5567306A" w14:textId="77777777" w:rsidTr="00662DB9">
              <w:trPr>
                <w:tblCellSpacing w:w="15" w:type="dxa"/>
                <w:jc w:val="center"/>
              </w:trPr>
              <w:tc>
                <w:tcPr>
                  <w:tcW w:w="0" w:type="auto"/>
                  <w:tcMar>
                    <w:top w:w="15" w:type="dxa"/>
                    <w:left w:w="15" w:type="dxa"/>
                    <w:bottom w:w="15" w:type="dxa"/>
                    <w:right w:w="15" w:type="dxa"/>
                  </w:tcMar>
                  <w:vAlign w:val="center"/>
                  <w:hideMark/>
                </w:tcPr>
                <w:p w14:paraId="20B2C005" w14:textId="77777777" w:rsidR="00662DB9" w:rsidRPr="00662DB9" w:rsidRDefault="00662DB9" w:rsidP="00662DB9">
                  <w:pPr>
                    <w:spacing w:after="0" w:line="240" w:lineRule="auto"/>
                    <w:rPr>
                      <w:rFonts w:eastAsia="Times New Roman" w:cstheme="minorHAnsi"/>
                      <w:sz w:val="18"/>
                      <w:szCs w:val="18"/>
                      <w:lang w:val="en-IN" w:eastAsia="en-IN" w:bidi="hi-IN"/>
                    </w:rPr>
                  </w:pPr>
                  <w:r w:rsidRPr="00662DB9">
                    <w:rPr>
                      <w:rFonts w:eastAsia="Times New Roman" w:cstheme="minorHAnsi"/>
                      <w:sz w:val="18"/>
                      <w:szCs w:val="18"/>
                      <w:lang w:val="en-IN" w:eastAsia="en-IN" w:bidi="hi-IN"/>
                    </w:rPr>
                    <w:t>Networks Integration</w:t>
                  </w:r>
                </w:p>
              </w:tc>
              <w:tc>
                <w:tcPr>
                  <w:tcW w:w="0" w:type="auto"/>
                  <w:tcMar>
                    <w:top w:w="15" w:type="dxa"/>
                    <w:left w:w="15" w:type="dxa"/>
                    <w:bottom w:w="15" w:type="dxa"/>
                    <w:right w:w="15" w:type="dxa"/>
                  </w:tcMar>
                  <w:vAlign w:val="center"/>
                  <w:hideMark/>
                </w:tcPr>
                <w:p w14:paraId="047D4906" w14:textId="77777777" w:rsidR="00662DB9" w:rsidRPr="00662DB9" w:rsidRDefault="00662DB9" w:rsidP="00662DB9">
                  <w:pPr>
                    <w:spacing w:after="0" w:line="240" w:lineRule="auto"/>
                    <w:rPr>
                      <w:rFonts w:eastAsia="Times New Roman" w:cstheme="minorHAnsi"/>
                      <w:sz w:val="18"/>
                      <w:szCs w:val="18"/>
                      <w:lang w:val="en-IN" w:eastAsia="en-IN" w:bidi="hi-IN"/>
                    </w:rPr>
                  </w:pPr>
                  <w:r w:rsidRPr="00662DB9">
                    <w:rPr>
                      <w:rFonts w:eastAsia="Times New Roman" w:cstheme="minorHAnsi"/>
                      <w:sz w:val="18"/>
                      <w:szCs w:val="18"/>
                      <w:lang w:val="en-IN" w:eastAsia="en-IN" w:bidi="hi-IN"/>
                    </w:rPr>
                    <w:t>Networks Optimization</w:t>
                  </w:r>
                </w:p>
              </w:tc>
            </w:tr>
            <w:tr w:rsidR="00662DB9" w:rsidRPr="00662DB9" w14:paraId="43425516" w14:textId="77777777" w:rsidTr="00662DB9">
              <w:trPr>
                <w:tblCellSpacing w:w="15" w:type="dxa"/>
                <w:jc w:val="center"/>
              </w:trPr>
              <w:tc>
                <w:tcPr>
                  <w:tcW w:w="0" w:type="auto"/>
                  <w:tcMar>
                    <w:top w:w="15" w:type="dxa"/>
                    <w:left w:w="15" w:type="dxa"/>
                    <w:bottom w:w="15" w:type="dxa"/>
                    <w:right w:w="15" w:type="dxa"/>
                  </w:tcMar>
                  <w:vAlign w:val="center"/>
                  <w:hideMark/>
                </w:tcPr>
                <w:p w14:paraId="72B9260D" w14:textId="77777777" w:rsidR="00662DB9" w:rsidRPr="00662DB9" w:rsidRDefault="00662DB9" w:rsidP="00662DB9">
                  <w:pPr>
                    <w:spacing w:after="0" w:line="240" w:lineRule="auto"/>
                    <w:rPr>
                      <w:rFonts w:eastAsia="Times New Roman" w:cstheme="minorHAnsi"/>
                      <w:sz w:val="18"/>
                      <w:szCs w:val="18"/>
                      <w:lang w:val="en-IN" w:eastAsia="en-IN" w:bidi="hi-IN"/>
                    </w:rPr>
                  </w:pPr>
                  <w:r w:rsidRPr="00662DB9">
                    <w:rPr>
                      <w:rFonts w:eastAsia="Times New Roman" w:cstheme="minorHAnsi"/>
                      <w:sz w:val="18"/>
                      <w:szCs w:val="18"/>
                      <w:lang w:val="en-IN" w:eastAsia="en-IN" w:bidi="hi-IN"/>
                    </w:rPr>
                    <w:t>Networks Maintenance</w:t>
                  </w:r>
                </w:p>
              </w:tc>
              <w:tc>
                <w:tcPr>
                  <w:tcW w:w="0" w:type="auto"/>
                  <w:tcMar>
                    <w:top w:w="15" w:type="dxa"/>
                    <w:left w:w="15" w:type="dxa"/>
                    <w:bottom w:w="15" w:type="dxa"/>
                    <w:right w:w="15" w:type="dxa"/>
                  </w:tcMar>
                  <w:vAlign w:val="center"/>
                  <w:hideMark/>
                </w:tcPr>
                <w:p w14:paraId="43F5AEDE" w14:textId="77777777" w:rsidR="00662DB9" w:rsidRPr="00662DB9" w:rsidRDefault="00662DB9" w:rsidP="00662DB9">
                  <w:pPr>
                    <w:spacing w:after="0" w:line="240" w:lineRule="auto"/>
                    <w:rPr>
                      <w:rFonts w:eastAsia="Times New Roman" w:cstheme="minorHAnsi"/>
                      <w:sz w:val="18"/>
                      <w:szCs w:val="18"/>
                      <w:lang w:val="en-IN" w:eastAsia="en-IN" w:bidi="hi-IN"/>
                    </w:rPr>
                  </w:pPr>
                  <w:r w:rsidRPr="00662DB9">
                    <w:rPr>
                      <w:rFonts w:eastAsia="Times New Roman" w:cstheme="minorHAnsi"/>
                      <w:sz w:val="18"/>
                      <w:szCs w:val="18"/>
                      <w:lang w:val="en-IN" w:eastAsia="en-IN" w:bidi="hi-IN"/>
                    </w:rPr>
                    <w:t>RAN Configuration</w:t>
                  </w:r>
                </w:p>
              </w:tc>
            </w:tr>
            <w:tr w:rsidR="00662DB9" w:rsidRPr="00662DB9" w14:paraId="11E40BAB" w14:textId="77777777" w:rsidTr="00662DB9">
              <w:trPr>
                <w:tblCellSpacing w:w="15" w:type="dxa"/>
                <w:jc w:val="center"/>
              </w:trPr>
              <w:tc>
                <w:tcPr>
                  <w:tcW w:w="0" w:type="auto"/>
                  <w:tcMar>
                    <w:top w:w="15" w:type="dxa"/>
                    <w:left w:w="15" w:type="dxa"/>
                    <w:bottom w:w="15" w:type="dxa"/>
                    <w:right w:w="15" w:type="dxa"/>
                  </w:tcMar>
                  <w:vAlign w:val="center"/>
                  <w:hideMark/>
                </w:tcPr>
                <w:p w14:paraId="62C7100C" w14:textId="77777777" w:rsidR="00662DB9" w:rsidRPr="00662DB9" w:rsidRDefault="00662DB9" w:rsidP="00662DB9">
                  <w:pPr>
                    <w:spacing w:after="0" w:line="240" w:lineRule="auto"/>
                    <w:rPr>
                      <w:rFonts w:eastAsia="Times New Roman" w:cstheme="minorHAnsi"/>
                      <w:sz w:val="18"/>
                      <w:szCs w:val="18"/>
                      <w:lang w:val="en-IN" w:eastAsia="en-IN" w:bidi="hi-IN"/>
                    </w:rPr>
                  </w:pPr>
                  <w:r w:rsidRPr="00662DB9">
                    <w:rPr>
                      <w:rFonts w:eastAsia="Times New Roman" w:cstheme="minorHAnsi"/>
                      <w:sz w:val="18"/>
                      <w:szCs w:val="18"/>
                      <w:lang w:val="en-IN" w:eastAsia="en-IN" w:bidi="hi-IN"/>
                    </w:rPr>
                    <w:t>Regulatory Compliance</w:t>
                  </w:r>
                </w:p>
              </w:tc>
              <w:tc>
                <w:tcPr>
                  <w:tcW w:w="0" w:type="auto"/>
                  <w:tcMar>
                    <w:top w:w="15" w:type="dxa"/>
                    <w:left w:w="15" w:type="dxa"/>
                    <w:bottom w:w="15" w:type="dxa"/>
                    <w:right w:w="15" w:type="dxa"/>
                  </w:tcMar>
                  <w:vAlign w:val="center"/>
                  <w:hideMark/>
                </w:tcPr>
                <w:p w14:paraId="09BF7B26" w14:textId="77777777" w:rsidR="00662DB9" w:rsidRPr="00662DB9" w:rsidRDefault="00662DB9" w:rsidP="00662DB9">
                  <w:pPr>
                    <w:spacing w:after="0" w:line="240" w:lineRule="auto"/>
                    <w:rPr>
                      <w:rFonts w:eastAsia="Times New Roman" w:cstheme="minorHAnsi"/>
                      <w:sz w:val="18"/>
                      <w:szCs w:val="18"/>
                      <w:lang w:val="en-IN" w:eastAsia="en-IN" w:bidi="hi-IN"/>
                    </w:rPr>
                  </w:pPr>
                  <w:r w:rsidRPr="00662DB9">
                    <w:rPr>
                      <w:rFonts w:eastAsia="Times New Roman" w:cstheme="minorHAnsi"/>
                      <w:sz w:val="18"/>
                      <w:szCs w:val="18"/>
                      <w:lang w:val="en-IN" w:eastAsia="en-IN" w:bidi="hi-IN"/>
                    </w:rPr>
                    <w:t>LTE Networks Design</w:t>
                  </w:r>
                </w:p>
              </w:tc>
            </w:tr>
            <w:tr w:rsidR="00662DB9" w:rsidRPr="00662DB9" w14:paraId="7B89D9D6" w14:textId="77777777" w:rsidTr="00662DB9">
              <w:trPr>
                <w:tblCellSpacing w:w="15" w:type="dxa"/>
                <w:jc w:val="center"/>
              </w:trPr>
              <w:tc>
                <w:tcPr>
                  <w:tcW w:w="0" w:type="auto"/>
                  <w:tcMar>
                    <w:top w:w="15" w:type="dxa"/>
                    <w:left w:w="15" w:type="dxa"/>
                    <w:bottom w:w="15" w:type="dxa"/>
                    <w:right w:w="15" w:type="dxa"/>
                  </w:tcMar>
                  <w:vAlign w:val="center"/>
                  <w:hideMark/>
                </w:tcPr>
                <w:p w14:paraId="74A04EB3" w14:textId="77777777" w:rsidR="00662DB9" w:rsidRPr="00662DB9" w:rsidRDefault="00662DB9" w:rsidP="00662DB9">
                  <w:pPr>
                    <w:spacing w:after="0" w:line="240" w:lineRule="auto"/>
                    <w:rPr>
                      <w:rFonts w:eastAsia="Times New Roman" w:cstheme="minorHAnsi"/>
                      <w:sz w:val="18"/>
                      <w:szCs w:val="18"/>
                      <w:lang w:val="en-IN" w:eastAsia="en-IN" w:bidi="hi-IN"/>
                    </w:rPr>
                  </w:pPr>
                  <w:r w:rsidRPr="00662DB9">
                    <w:rPr>
                      <w:rFonts w:eastAsia="Times New Roman" w:cstheme="minorHAnsi"/>
                      <w:sz w:val="18"/>
                      <w:szCs w:val="18"/>
                      <w:lang w:val="en-IN" w:eastAsia="en-IN" w:bidi="hi-IN"/>
                    </w:rPr>
                    <w:t>Networks Management</w:t>
                  </w:r>
                </w:p>
              </w:tc>
              <w:tc>
                <w:tcPr>
                  <w:tcW w:w="0" w:type="auto"/>
                  <w:tcMar>
                    <w:top w:w="15" w:type="dxa"/>
                    <w:left w:w="15" w:type="dxa"/>
                    <w:bottom w:w="15" w:type="dxa"/>
                    <w:right w:w="15" w:type="dxa"/>
                  </w:tcMar>
                  <w:vAlign w:val="center"/>
                  <w:hideMark/>
                </w:tcPr>
                <w:p w14:paraId="44F80FFB" w14:textId="77777777" w:rsidR="00662DB9" w:rsidRPr="00662DB9" w:rsidRDefault="00662DB9" w:rsidP="00662DB9">
                  <w:pPr>
                    <w:spacing w:after="0" w:line="240" w:lineRule="auto"/>
                    <w:rPr>
                      <w:rFonts w:eastAsia="Times New Roman" w:cstheme="minorHAnsi"/>
                      <w:sz w:val="18"/>
                      <w:szCs w:val="18"/>
                      <w:lang w:val="en-IN" w:eastAsia="en-IN" w:bidi="hi-IN"/>
                    </w:rPr>
                  </w:pPr>
                  <w:r w:rsidRPr="00662DB9">
                    <w:rPr>
                      <w:rFonts w:eastAsia="Times New Roman" w:cstheme="minorHAnsi"/>
                      <w:sz w:val="18"/>
                      <w:szCs w:val="18"/>
                      <w:lang w:val="en-IN" w:eastAsia="en-IN" w:bidi="hi-IN"/>
                    </w:rPr>
                    <w:t>Small Cells Launch</w:t>
                  </w:r>
                </w:p>
              </w:tc>
            </w:tr>
          </w:tbl>
          <w:p w14:paraId="4A2DA023" w14:textId="77777777" w:rsidR="00341572" w:rsidRDefault="00341572">
            <w:pPr>
              <w:spacing w:after="0" w:line="240" w:lineRule="auto"/>
              <w:jc w:val="both"/>
              <w:rPr>
                <w:rFonts w:cstheme="minorHAnsi"/>
                <w:sz w:val="14"/>
                <w:szCs w:val="14"/>
              </w:rPr>
            </w:pPr>
          </w:p>
          <w:p w14:paraId="48110656" w14:textId="77777777" w:rsidR="00C92278" w:rsidRDefault="00C92278">
            <w:pPr>
              <w:spacing w:after="0" w:line="240" w:lineRule="auto"/>
              <w:jc w:val="both"/>
              <w:rPr>
                <w:rFonts w:cstheme="minorHAnsi"/>
                <w:sz w:val="14"/>
                <w:szCs w:val="14"/>
              </w:rPr>
            </w:pPr>
          </w:p>
          <w:p w14:paraId="63AB542C" w14:textId="77777777" w:rsidR="00C92278" w:rsidRDefault="00C92278">
            <w:pPr>
              <w:spacing w:after="0" w:line="240" w:lineRule="auto"/>
              <w:jc w:val="both"/>
              <w:rPr>
                <w:rFonts w:cstheme="minorHAnsi"/>
                <w:sz w:val="14"/>
                <w:szCs w:val="14"/>
              </w:rPr>
            </w:pPr>
          </w:p>
          <w:p w14:paraId="4328DC2C" w14:textId="77777777" w:rsidR="00C92278" w:rsidRDefault="00C92278">
            <w:pPr>
              <w:spacing w:after="0" w:line="240" w:lineRule="auto"/>
              <w:jc w:val="both"/>
              <w:rPr>
                <w:rFonts w:cstheme="minorHAnsi"/>
                <w:sz w:val="14"/>
                <w:szCs w:val="14"/>
              </w:rPr>
            </w:pPr>
          </w:p>
          <w:p w14:paraId="536545E4" w14:textId="77777777" w:rsidR="00341572" w:rsidRDefault="00000000">
            <w:pPr>
              <w:pBdr>
                <w:bottom w:val="single" w:sz="4" w:space="1" w:color="auto"/>
              </w:pBdr>
              <w:spacing w:after="0" w:line="240" w:lineRule="auto"/>
              <w:rPr>
                <w:rFonts w:cstheme="minorHAnsi"/>
                <w:b/>
                <w:color w:val="2A3636"/>
                <w:sz w:val="24"/>
              </w:rPr>
            </w:pPr>
            <w:r>
              <w:rPr>
                <w:rFonts w:cstheme="minorHAnsi"/>
                <w:b/>
                <w:noProof/>
                <w:color w:val="154960"/>
                <w:sz w:val="24"/>
              </w:rPr>
              <w:drawing>
                <wp:inline distT="0" distB="0" distL="0" distR="0" wp14:anchorId="6A3C0C47" wp14:editId="1CAFFEE0">
                  <wp:extent cx="228600" cy="228600"/>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cstheme="minorHAnsi"/>
                <w:b/>
                <w:color w:val="2A3636"/>
                <w:sz w:val="24"/>
              </w:rPr>
              <w:t xml:space="preserve"> </w:t>
            </w:r>
            <w:r>
              <w:rPr>
                <w:rFonts w:cstheme="minorHAnsi"/>
                <w:b/>
                <w:color w:val="0070C0"/>
                <w:sz w:val="24"/>
              </w:rPr>
              <w:t>TECHNICAL SKILLS</w:t>
            </w:r>
          </w:p>
          <w:p w14:paraId="6F371A3C" w14:textId="77777777" w:rsidR="00341572" w:rsidRDefault="00000000" w:rsidP="008A20A4">
            <w:pPr>
              <w:pStyle w:val="ListParagraph"/>
              <w:numPr>
                <w:ilvl w:val="0"/>
                <w:numId w:val="10"/>
              </w:numPr>
              <w:spacing w:after="0"/>
              <w:jc w:val="both"/>
              <w:rPr>
                <w:sz w:val="19"/>
                <w:szCs w:val="19"/>
              </w:rPr>
            </w:pPr>
            <w:r>
              <w:rPr>
                <w:b/>
                <w:sz w:val="19"/>
                <w:szCs w:val="19"/>
              </w:rPr>
              <w:t>Software Utilities &amp; Tools:</w:t>
            </w:r>
            <w:r>
              <w:t xml:space="preserve"> </w:t>
            </w:r>
            <w:r>
              <w:rPr>
                <w:sz w:val="19"/>
                <w:szCs w:val="19"/>
              </w:rPr>
              <w:t xml:space="preserve">MapInfo, TEMS ver. 11.0.4, XCAL, </w:t>
            </w:r>
            <w:proofErr w:type="spellStart"/>
            <w:r>
              <w:rPr>
                <w:sz w:val="19"/>
                <w:szCs w:val="19"/>
              </w:rPr>
              <w:t>DataPro</w:t>
            </w:r>
            <w:proofErr w:type="spellEnd"/>
            <w:r>
              <w:rPr>
                <w:sz w:val="19"/>
                <w:szCs w:val="19"/>
              </w:rPr>
              <w:t>, PacketTracer4.0, HFSS-Ansoft, Spectrum Analyzer, AMOS, IAR-workbench for TI-MSP 430, Dreamweaver, C++, MATLAB, Simulink, TEMS, XCAL, MS-Excel, TCP Optimizer, Wireshark, DRTCP, IPERF, Kubernetes, Docker, Agile</w:t>
            </w:r>
          </w:p>
          <w:p w14:paraId="2FF66AE8" w14:textId="77777777" w:rsidR="00341572" w:rsidRDefault="00000000" w:rsidP="008A20A4">
            <w:pPr>
              <w:pStyle w:val="ListParagraph"/>
              <w:numPr>
                <w:ilvl w:val="0"/>
                <w:numId w:val="10"/>
              </w:numPr>
              <w:spacing w:after="0"/>
              <w:jc w:val="both"/>
              <w:rPr>
                <w:sz w:val="19"/>
                <w:szCs w:val="19"/>
              </w:rPr>
            </w:pPr>
            <w:r>
              <w:rPr>
                <w:b/>
                <w:sz w:val="19"/>
                <w:szCs w:val="19"/>
              </w:rPr>
              <w:t>Operating System</w:t>
            </w:r>
            <w:r>
              <w:rPr>
                <w:sz w:val="19"/>
                <w:szCs w:val="19"/>
              </w:rPr>
              <w:t xml:space="preserve">: DOS, </w:t>
            </w:r>
            <w:proofErr w:type="gramStart"/>
            <w:r>
              <w:rPr>
                <w:sz w:val="19"/>
                <w:szCs w:val="19"/>
              </w:rPr>
              <w:t>Linux(</w:t>
            </w:r>
            <w:proofErr w:type="gramEnd"/>
            <w:r>
              <w:rPr>
                <w:sz w:val="19"/>
                <w:szCs w:val="19"/>
              </w:rPr>
              <w:t>Ubuntu), Windows</w:t>
            </w:r>
          </w:p>
          <w:p w14:paraId="1B700A8B" w14:textId="77777777" w:rsidR="00341572" w:rsidRDefault="00000000" w:rsidP="008A20A4">
            <w:pPr>
              <w:pStyle w:val="ListParagraph"/>
              <w:numPr>
                <w:ilvl w:val="0"/>
                <w:numId w:val="10"/>
              </w:numPr>
              <w:spacing w:after="0"/>
              <w:jc w:val="both"/>
              <w:rPr>
                <w:sz w:val="19"/>
                <w:szCs w:val="19"/>
              </w:rPr>
            </w:pPr>
            <w:r>
              <w:rPr>
                <w:b/>
                <w:sz w:val="19"/>
                <w:szCs w:val="19"/>
              </w:rPr>
              <w:t xml:space="preserve">Computer Networking: </w:t>
            </w:r>
            <w:r>
              <w:rPr>
                <w:sz w:val="19"/>
                <w:szCs w:val="19"/>
              </w:rPr>
              <w:t>TCP/IP, UDP, FTP, CSMA, Juniper &amp; Cisco devices configuration</w:t>
            </w:r>
          </w:p>
          <w:p w14:paraId="77ED8046" w14:textId="77777777" w:rsidR="00C92278" w:rsidRDefault="00C92278" w:rsidP="00C92278">
            <w:pPr>
              <w:spacing w:after="0"/>
              <w:jc w:val="both"/>
              <w:rPr>
                <w:sz w:val="19"/>
                <w:szCs w:val="19"/>
              </w:rPr>
            </w:pPr>
          </w:p>
          <w:p w14:paraId="5585E2CF" w14:textId="77777777" w:rsidR="00C92278" w:rsidRDefault="00C92278" w:rsidP="00C92278">
            <w:pPr>
              <w:spacing w:after="0"/>
              <w:jc w:val="both"/>
              <w:rPr>
                <w:sz w:val="19"/>
                <w:szCs w:val="19"/>
              </w:rPr>
            </w:pPr>
          </w:p>
          <w:p w14:paraId="197B2186" w14:textId="77777777" w:rsidR="00C92278" w:rsidRDefault="00C92278" w:rsidP="00C92278">
            <w:pPr>
              <w:spacing w:after="0"/>
              <w:jc w:val="both"/>
              <w:rPr>
                <w:sz w:val="19"/>
                <w:szCs w:val="19"/>
              </w:rPr>
            </w:pPr>
          </w:p>
          <w:p w14:paraId="055489E3" w14:textId="77777777" w:rsidR="00C92278" w:rsidRDefault="00C92278" w:rsidP="00C92278">
            <w:pPr>
              <w:spacing w:after="0"/>
              <w:jc w:val="both"/>
              <w:rPr>
                <w:sz w:val="19"/>
                <w:szCs w:val="19"/>
              </w:rPr>
            </w:pPr>
          </w:p>
          <w:p w14:paraId="38BB6807" w14:textId="77777777" w:rsidR="00C92278" w:rsidRDefault="00C92278" w:rsidP="00C92278">
            <w:pPr>
              <w:spacing w:after="0"/>
              <w:jc w:val="both"/>
              <w:rPr>
                <w:sz w:val="19"/>
                <w:szCs w:val="19"/>
              </w:rPr>
            </w:pPr>
          </w:p>
          <w:p w14:paraId="7C0DF03B" w14:textId="77777777" w:rsidR="00C92278" w:rsidRDefault="00C92278" w:rsidP="00C92278">
            <w:pPr>
              <w:spacing w:after="0"/>
              <w:jc w:val="both"/>
              <w:rPr>
                <w:sz w:val="19"/>
                <w:szCs w:val="19"/>
              </w:rPr>
            </w:pPr>
          </w:p>
          <w:p w14:paraId="6F84BC61" w14:textId="77777777" w:rsidR="00C92278" w:rsidRDefault="00C92278" w:rsidP="00C92278">
            <w:pPr>
              <w:spacing w:after="0"/>
              <w:jc w:val="both"/>
              <w:rPr>
                <w:sz w:val="19"/>
                <w:szCs w:val="19"/>
              </w:rPr>
            </w:pPr>
          </w:p>
          <w:p w14:paraId="4B1261F6" w14:textId="6541B3F3" w:rsidR="00AA25CF" w:rsidRDefault="00AA25CF" w:rsidP="00AA25CF">
            <w:pPr>
              <w:pBdr>
                <w:bottom w:val="single" w:sz="4" w:space="1" w:color="auto"/>
              </w:pBdr>
              <w:spacing w:after="0" w:line="240" w:lineRule="auto"/>
              <w:rPr>
                <w:rFonts w:cstheme="minorHAnsi"/>
                <w:b/>
                <w:color w:val="2A3636"/>
                <w:sz w:val="24"/>
              </w:rPr>
            </w:pPr>
            <w:r>
              <w:rPr>
                <w:rFonts w:cstheme="minorHAnsi"/>
                <w:b/>
                <w:noProof/>
                <w:color w:val="154960"/>
                <w:sz w:val="24"/>
              </w:rPr>
              <w:drawing>
                <wp:inline distT="0" distB="0" distL="0" distR="0" wp14:anchorId="1B44E500" wp14:editId="3D11F82F">
                  <wp:extent cx="228600" cy="228600"/>
                  <wp:effectExtent l="0" t="0" r="0" b="0"/>
                  <wp:docPr id="2172733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cstheme="minorHAnsi"/>
                <w:b/>
                <w:color w:val="2A3636"/>
                <w:sz w:val="24"/>
              </w:rPr>
              <w:t xml:space="preserve"> </w:t>
            </w:r>
            <w:r>
              <w:rPr>
                <w:rFonts w:cstheme="minorHAnsi"/>
                <w:b/>
                <w:color w:val="0070C0"/>
                <w:sz w:val="24"/>
              </w:rPr>
              <w:t>EDUCATION</w:t>
            </w:r>
          </w:p>
          <w:p w14:paraId="34513C2E" w14:textId="77777777" w:rsidR="00341572" w:rsidRDefault="00341572">
            <w:pPr>
              <w:spacing w:after="0" w:line="240" w:lineRule="auto"/>
              <w:jc w:val="both"/>
              <w:rPr>
                <w:rFonts w:ascii="Calibri" w:hAnsi="Calibri" w:cs="Calibri"/>
                <w:sz w:val="19"/>
                <w:szCs w:val="19"/>
                <w:lang w:val="en-GB"/>
              </w:rPr>
            </w:pPr>
          </w:p>
          <w:p w14:paraId="48E9D718" w14:textId="38A5AF18" w:rsidR="00341572" w:rsidRDefault="00000000" w:rsidP="00AA25CF">
            <w:pPr>
              <w:pStyle w:val="ListParagraph"/>
              <w:numPr>
                <w:ilvl w:val="0"/>
                <w:numId w:val="10"/>
              </w:numPr>
              <w:spacing w:after="0"/>
              <w:rPr>
                <w:rFonts w:ascii="Calibri" w:hAnsi="Calibri" w:cs="Calibri"/>
                <w:sz w:val="19"/>
                <w:szCs w:val="19"/>
                <w:lang w:val="en-GB"/>
              </w:rPr>
            </w:pPr>
            <w:r>
              <w:rPr>
                <w:rFonts w:ascii="Calibri" w:hAnsi="Calibri" w:cs="Calibri"/>
                <w:b/>
                <w:sz w:val="19"/>
                <w:szCs w:val="19"/>
                <w:lang w:val="en-GB"/>
              </w:rPr>
              <w:t xml:space="preserve">2010: </w:t>
            </w:r>
            <w:r>
              <w:rPr>
                <w:rFonts w:ascii="Calibri" w:hAnsi="Calibri" w:cs="Calibri"/>
                <w:sz w:val="19"/>
                <w:szCs w:val="19"/>
                <w:lang w:val="en-GB"/>
              </w:rPr>
              <w:t>M</w:t>
            </w:r>
            <w:r w:rsidR="00AA25CF">
              <w:rPr>
                <w:rFonts w:ascii="Calibri" w:hAnsi="Calibri" w:cs="Calibri"/>
                <w:sz w:val="19"/>
                <w:szCs w:val="19"/>
                <w:lang w:val="en-GB"/>
              </w:rPr>
              <w:t>.</w:t>
            </w:r>
            <w:r>
              <w:rPr>
                <w:rFonts w:ascii="Calibri" w:hAnsi="Calibri" w:cs="Calibri"/>
                <w:sz w:val="19"/>
                <w:szCs w:val="19"/>
                <w:lang w:val="en-GB"/>
              </w:rPr>
              <w:t>S</w:t>
            </w:r>
            <w:r w:rsidR="00AA25CF">
              <w:rPr>
                <w:rFonts w:ascii="Calibri" w:hAnsi="Calibri" w:cs="Calibri"/>
                <w:sz w:val="19"/>
                <w:szCs w:val="19"/>
                <w:lang w:val="en-GB"/>
              </w:rPr>
              <w:t xml:space="preserve"> </w:t>
            </w:r>
            <w:r>
              <w:rPr>
                <w:rFonts w:ascii="Calibri" w:hAnsi="Calibri" w:cs="Calibri"/>
                <w:sz w:val="19"/>
                <w:szCs w:val="19"/>
                <w:lang w:val="en-GB"/>
              </w:rPr>
              <w:t xml:space="preserve">(Electrical Engineering) from Michigan Technological University, </w:t>
            </w:r>
            <w:r w:rsidR="00C92278">
              <w:rPr>
                <w:rFonts w:ascii="Calibri" w:hAnsi="Calibri" w:cs="Calibri"/>
                <w:sz w:val="19"/>
                <w:szCs w:val="19"/>
                <w:lang w:val="en-GB"/>
              </w:rPr>
              <w:t xml:space="preserve">Michigan, </w:t>
            </w:r>
            <w:r>
              <w:rPr>
                <w:rFonts w:ascii="Calibri" w:hAnsi="Calibri" w:cs="Calibri"/>
                <w:sz w:val="19"/>
                <w:szCs w:val="19"/>
                <w:lang w:val="en-GB"/>
              </w:rPr>
              <w:t>USA</w:t>
            </w:r>
          </w:p>
          <w:p w14:paraId="4DED9A25" w14:textId="42BF5ADE" w:rsidR="00341572" w:rsidRDefault="00000000" w:rsidP="00AA25CF">
            <w:pPr>
              <w:pStyle w:val="ListParagraph"/>
              <w:numPr>
                <w:ilvl w:val="0"/>
                <w:numId w:val="10"/>
              </w:numPr>
              <w:spacing w:after="0"/>
              <w:rPr>
                <w:rFonts w:ascii="Calibri" w:hAnsi="Calibri" w:cs="Calibri"/>
                <w:sz w:val="19"/>
                <w:szCs w:val="19"/>
                <w:lang w:val="en-GB"/>
              </w:rPr>
            </w:pPr>
            <w:r>
              <w:rPr>
                <w:rFonts w:ascii="Calibri" w:hAnsi="Calibri" w:cs="Calibri"/>
                <w:b/>
                <w:sz w:val="19"/>
                <w:szCs w:val="19"/>
                <w:lang w:val="en-GB"/>
              </w:rPr>
              <w:t>2008:</w:t>
            </w:r>
            <w:r>
              <w:rPr>
                <w:rFonts w:ascii="Calibri" w:hAnsi="Calibri" w:cs="Calibri"/>
                <w:sz w:val="19"/>
                <w:szCs w:val="19"/>
                <w:lang w:val="en-GB"/>
              </w:rPr>
              <w:t xml:space="preserve"> B.E(Electronics and Communications) from RJIT, </w:t>
            </w:r>
            <w:r w:rsidR="00C92278">
              <w:rPr>
                <w:rFonts w:ascii="Calibri" w:hAnsi="Calibri" w:cs="Calibri"/>
                <w:sz w:val="19"/>
                <w:szCs w:val="19"/>
                <w:lang w:val="en-GB"/>
              </w:rPr>
              <w:t xml:space="preserve">Madhya Pradesh, </w:t>
            </w:r>
            <w:r>
              <w:rPr>
                <w:rFonts w:ascii="Calibri" w:hAnsi="Calibri" w:cs="Calibri"/>
                <w:sz w:val="19"/>
                <w:szCs w:val="19"/>
                <w:lang w:val="en-GB"/>
              </w:rPr>
              <w:t>India</w:t>
            </w:r>
          </w:p>
          <w:p w14:paraId="6C2BD041" w14:textId="77827958" w:rsidR="00341572" w:rsidRDefault="00341572">
            <w:pPr>
              <w:spacing w:after="0" w:line="240" w:lineRule="auto"/>
              <w:jc w:val="both"/>
              <w:rPr>
                <w:rFonts w:ascii="Calibri" w:hAnsi="Calibri" w:cs="Calibri"/>
                <w:sz w:val="19"/>
                <w:szCs w:val="19"/>
                <w:lang w:val="en-GB"/>
              </w:rPr>
            </w:pPr>
          </w:p>
        </w:tc>
        <w:tc>
          <w:tcPr>
            <w:tcW w:w="7488" w:type="dxa"/>
          </w:tcPr>
          <w:p w14:paraId="67E15156" w14:textId="77777777" w:rsidR="00341572" w:rsidRDefault="00341572">
            <w:pPr>
              <w:spacing w:after="0" w:line="240" w:lineRule="auto"/>
              <w:rPr>
                <w:rFonts w:cstheme="minorHAnsi"/>
                <w:sz w:val="10"/>
                <w:szCs w:val="10"/>
              </w:rPr>
            </w:pPr>
          </w:p>
          <w:p w14:paraId="49FA36AB" w14:textId="77777777" w:rsidR="00341572" w:rsidRDefault="00000000">
            <w:pPr>
              <w:pBdr>
                <w:bottom w:val="single" w:sz="4" w:space="1" w:color="auto"/>
              </w:pBdr>
              <w:spacing w:after="0" w:line="240" w:lineRule="auto"/>
              <w:rPr>
                <w:rFonts w:cstheme="minorHAnsi"/>
                <w:b/>
                <w:color w:val="2A3636"/>
                <w:sz w:val="24"/>
              </w:rPr>
            </w:pPr>
            <w:r>
              <w:rPr>
                <w:rFonts w:cstheme="minorHAnsi"/>
                <w:b/>
                <w:noProof/>
                <w:color w:val="154960"/>
                <w:sz w:val="24"/>
              </w:rPr>
              <w:drawing>
                <wp:inline distT="0" distB="0" distL="0" distR="0" wp14:anchorId="2C9F4C7C" wp14:editId="7645F5D4">
                  <wp:extent cx="228600" cy="22860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cstheme="minorHAnsi"/>
                <w:b/>
                <w:color w:val="2A3636"/>
                <w:sz w:val="24"/>
              </w:rPr>
              <w:t xml:space="preserve"> </w:t>
            </w:r>
            <w:r>
              <w:rPr>
                <w:rFonts w:cstheme="minorHAnsi"/>
                <w:b/>
                <w:color w:val="0070C0"/>
                <w:sz w:val="24"/>
              </w:rPr>
              <w:t>PROFILE SUMMARY</w:t>
            </w:r>
          </w:p>
          <w:p w14:paraId="1F102394" w14:textId="77777777" w:rsidR="00341572" w:rsidRDefault="00000000" w:rsidP="008A20A4">
            <w:pPr>
              <w:pStyle w:val="ListParagraph"/>
              <w:numPr>
                <w:ilvl w:val="0"/>
                <w:numId w:val="9"/>
              </w:numPr>
              <w:overflowPunct w:val="0"/>
              <w:autoSpaceDE w:val="0"/>
              <w:autoSpaceDN w:val="0"/>
              <w:adjustRightInd w:val="0"/>
              <w:spacing w:after="0"/>
              <w:ind w:right="-14"/>
              <w:jc w:val="both"/>
              <w:textAlignment w:val="baseline"/>
              <w:rPr>
                <w:rFonts w:ascii="Calibri" w:hAnsi="Calibri" w:cs="Calibri"/>
                <w:b/>
                <w:color w:val="000000" w:themeColor="text1"/>
                <w:sz w:val="19"/>
                <w:szCs w:val="19"/>
                <w:lang w:val="en-GB" w:eastAsia="en-GB"/>
              </w:rPr>
            </w:pPr>
            <w:r>
              <w:rPr>
                <w:rFonts w:ascii="Calibri" w:hAnsi="Calibri" w:cs="Calibri"/>
                <w:color w:val="000000" w:themeColor="text1"/>
                <w:sz w:val="19"/>
                <w:szCs w:val="19"/>
                <w:lang w:val="en-GB" w:eastAsia="en-GB"/>
              </w:rPr>
              <w:t xml:space="preserve">Possess in-depth, hands-on expertise across the complete air-interface and wireless protocol stack, including </w:t>
            </w:r>
            <w:r>
              <w:rPr>
                <w:rFonts w:ascii="Calibri" w:hAnsi="Calibri" w:cs="Calibri"/>
                <w:bCs/>
                <w:color w:val="000000" w:themeColor="text1"/>
                <w:sz w:val="19"/>
                <w:szCs w:val="19"/>
                <w:lang w:val="en-GB" w:eastAsia="en-GB"/>
              </w:rPr>
              <w:t xml:space="preserve">NAS, RRC, PDCP, RLC, MAC, and PHY layers as RF Engineer </w:t>
            </w:r>
          </w:p>
          <w:p w14:paraId="493195FE" w14:textId="77777777" w:rsidR="00341572" w:rsidRDefault="00000000" w:rsidP="008A20A4">
            <w:pPr>
              <w:pStyle w:val="ListParagraph"/>
              <w:numPr>
                <w:ilvl w:val="0"/>
                <w:numId w:val="9"/>
              </w:numPr>
              <w:overflowPunct w:val="0"/>
              <w:autoSpaceDE w:val="0"/>
              <w:autoSpaceDN w:val="0"/>
              <w:adjustRightInd w:val="0"/>
              <w:spacing w:after="0"/>
              <w:ind w:right="-14"/>
              <w:jc w:val="both"/>
              <w:textAlignment w:val="baseline"/>
              <w:rPr>
                <w:rFonts w:ascii="Calibri" w:hAnsi="Calibri" w:cs="Calibri"/>
                <w:color w:val="000000" w:themeColor="text1"/>
                <w:sz w:val="19"/>
                <w:szCs w:val="19"/>
                <w:lang w:val="en-GB" w:eastAsia="en-GB"/>
              </w:rPr>
            </w:pPr>
            <w:r>
              <w:rPr>
                <w:rFonts w:ascii="Calibri" w:hAnsi="Calibri" w:cs="Calibri"/>
                <w:color w:val="000000" w:themeColor="text1"/>
                <w:sz w:val="19"/>
                <w:szCs w:val="19"/>
                <w:lang w:val="en-GB" w:eastAsia="en-GB"/>
              </w:rPr>
              <w:t>Led and executed complex integration initiatives, 5G services readiness and seamless lab operations with extensive experience working on Ericsson infrastructure.</w:t>
            </w:r>
          </w:p>
          <w:p w14:paraId="0E541814" w14:textId="77777777" w:rsidR="00341572" w:rsidRDefault="00000000" w:rsidP="008A20A4">
            <w:pPr>
              <w:pStyle w:val="ListParagraph"/>
              <w:numPr>
                <w:ilvl w:val="0"/>
                <w:numId w:val="9"/>
              </w:numPr>
              <w:overflowPunct w:val="0"/>
              <w:autoSpaceDE w:val="0"/>
              <w:autoSpaceDN w:val="0"/>
              <w:adjustRightInd w:val="0"/>
              <w:spacing w:after="0"/>
              <w:ind w:right="-14"/>
              <w:jc w:val="both"/>
              <w:textAlignment w:val="baseline"/>
              <w:rPr>
                <w:rFonts w:ascii="Calibri" w:hAnsi="Calibri" w:cs="Calibri"/>
                <w:color w:val="000000" w:themeColor="text1"/>
                <w:sz w:val="19"/>
                <w:szCs w:val="19"/>
                <w:lang w:val="en-GB" w:eastAsia="en-GB"/>
              </w:rPr>
            </w:pPr>
            <w:r>
              <w:rPr>
                <w:rFonts w:ascii="Calibri" w:hAnsi="Calibri" w:cs="Calibri"/>
                <w:color w:val="000000" w:themeColor="text1"/>
                <w:sz w:val="19"/>
                <w:szCs w:val="19"/>
                <w:lang w:val="en-GB" w:eastAsia="en-GB"/>
              </w:rPr>
              <w:t>Spearheaded LTE performance analysis through comprehensive evaluation of key KPIs such as Accessibility, Retainability, Handover Success Rate (HOSR), RSSI, SINR, and DL/UL throughput.</w:t>
            </w:r>
          </w:p>
          <w:p w14:paraId="4B2C72D5" w14:textId="77777777" w:rsidR="00341572" w:rsidRDefault="00000000" w:rsidP="008A20A4">
            <w:pPr>
              <w:pStyle w:val="ListParagraph"/>
              <w:numPr>
                <w:ilvl w:val="0"/>
                <w:numId w:val="9"/>
              </w:numPr>
              <w:overflowPunct w:val="0"/>
              <w:autoSpaceDE w:val="0"/>
              <w:autoSpaceDN w:val="0"/>
              <w:adjustRightInd w:val="0"/>
              <w:spacing w:after="0"/>
              <w:ind w:right="-14"/>
              <w:jc w:val="both"/>
              <w:textAlignment w:val="baseline"/>
              <w:rPr>
                <w:rFonts w:ascii="Calibri" w:hAnsi="Calibri" w:cs="Calibri"/>
                <w:color w:val="000000" w:themeColor="text1"/>
                <w:sz w:val="19"/>
                <w:szCs w:val="19"/>
                <w:lang w:val="en-GB" w:eastAsia="en-GB"/>
              </w:rPr>
            </w:pPr>
            <w:r>
              <w:rPr>
                <w:rFonts w:ascii="Calibri" w:hAnsi="Calibri" w:cs="Calibri"/>
                <w:color w:val="000000" w:themeColor="text1"/>
                <w:sz w:val="19"/>
                <w:szCs w:val="19"/>
                <w:lang w:val="en-GB" w:eastAsia="en-GB"/>
              </w:rPr>
              <w:t>Supported Rehome and Migration activities, modernisation and analysis of CDMA/EVDO networks, including troubleshooting of service blocks and call drops, neighbour optimization, Ec/Io assessments, power balancing, antenna tilt optimization, PCI/PN planning, and paging zone configuration.</w:t>
            </w:r>
          </w:p>
          <w:p w14:paraId="033E3EBB" w14:textId="77777777" w:rsidR="00341572" w:rsidRDefault="00000000" w:rsidP="008A20A4">
            <w:pPr>
              <w:pStyle w:val="ListParagraph"/>
              <w:numPr>
                <w:ilvl w:val="0"/>
                <w:numId w:val="9"/>
              </w:numPr>
              <w:overflowPunct w:val="0"/>
              <w:autoSpaceDE w:val="0"/>
              <w:autoSpaceDN w:val="0"/>
              <w:adjustRightInd w:val="0"/>
              <w:spacing w:after="0"/>
              <w:ind w:right="-14"/>
              <w:jc w:val="both"/>
              <w:textAlignment w:val="baseline"/>
              <w:rPr>
                <w:rFonts w:ascii="Calibri" w:hAnsi="Calibri" w:cs="Calibri"/>
                <w:color w:val="000000" w:themeColor="text1"/>
                <w:sz w:val="19"/>
                <w:szCs w:val="19"/>
                <w:lang w:val="en-GB" w:eastAsia="en-GB"/>
              </w:rPr>
            </w:pPr>
            <w:r>
              <w:rPr>
                <w:rFonts w:ascii="Calibri" w:hAnsi="Calibri" w:cs="Calibri"/>
                <w:color w:val="000000" w:themeColor="text1"/>
                <w:sz w:val="19"/>
                <w:szCs w:val="19"/>
                <w:lang w:val="en-GB" w:eastAsia="en-GB"/>
              </w:rPr>
              <w:t>Played a pivotal role in capability development by training and mentoring teams, contributing to the successful establishment of a Global Service Centre focused on CDMA and LTE operational excellence in India.</w:t>
            </w:r>
          </w:p>
          <w:p w14:paraId="05F94E40" w14:textId="77777777" w:rsidR="00341572" w:rsidRDefault="00000000" w:rsidP="008A20A4">
            <w:pPr>
              <w:pStyle w:val="ListParagraph"/>
              <w:numPr>
                <w:ilvl w:val="0"/>
                <w:numId w:val="9"/>
              </w:numPr>
              <w:overflowPunct w:val="0"/>
              <w:autoSpaceDE w:val="0"/>
              <w:autoSpaceDN w:val="0"/>
              <w:adjustRightInd w:val="0"/>
              <w:spacing w:after="0"/>
              <w:ind w:right="-14"/>
              <w:jc w:val="both"/>
              <w:textAlignment w:val="baseline"/>
              <w:rPr>
                <w:rFonts w:ascii="Calibri" w:hAnsi="Calibri" w:cs="Calibri"/>
                <w:color w:val="000000" w:themeColor="text1"/>
                <w:sz w:val="19"/>
                <w:szCs w:val="19"/>
                <w:lang w:val="en-GB" w:eastAsia="en-GB"/>
              </w:rPr>
            </w:pPr>
            <w:r>
              <w:rPr>
                <w:rFonts w:ascii="Calibri" w:hAnsi="Calibri" w:cs="Calibri"/>
                <w:color w:val="000000" w:themeColor="text1"/>
                <w:sz w:val="19"/>
                <w:szCs w:val="19"/>
                <w:lang w:val="en-GB" w:eastAsia="en-GB"/>
              </w:rPr>
              <w:t>Extensive functional knowledge with major telecom operators including T-Mobile, AT&amp;T, Verizon, Sprint, Cricket Wireless, MTN (South Africa), and US Cellular.</w:t>
            </w:r>
          </w:p>
          <w:p w14:paraId="483B9736" w14:textId="77777777" w:rsidR="00341572" w:rsidRDefault="00000000" w:rsidP="008A20A4">
            <w:pPr>
              <w:pStyle w:val="ListParagraph"/>
              <w:numPr>
                <w:ilvl w:val="0"/>
                <w:numId w:val="9"/>
              </w:numPr>
              <w:overflowPunct w:val="0"/>
              <w:autoSpaceDE w:val="0"/>
              <w:autoSpaceDN w:val="0"/>
              <w:adjustRightInd w:val="0"/>
              <w:spacing w:after="0"/>
              <w:ind w:right="-14"/>
              <w:jc w:val="both"/>
              <w:textAlignment w:val="baseline"/>
              <w:rPr>
                <w:rFonts w:ascii="Calibri" w:hAnsi="Calibri" w:cs="Calibri"/>
                <w:color w:val="000000" w:themeColor="text1"/>
                <w:sz w:val="19"/>
                <w:szCs w:val="19"/>
                <w:lang w:val="en-GB" w:eastAsia="en-GB"/>
              </w:rPr>
            </w:pPr>
            <w:r>
              <w:rPr>
                <w:rFonts w:ascii="Calibri" w:hAnsi="Calibri" w:cs="Calibri"/>
                <w:b/>
                <w:color w:val="000000" w:themeColor="text1"/>
                <w:sz w:val="19"/>
                <w:szCs w:val="19"/>
                <w:lang w:val="en-GB" w:eastAsia="en-GB"/>
              </w:rPr>
              <w:t>Service Delivery Lead</w:t>
            </w:r>
            <w:r>
              <w:rPr>
                <w:rFonts w:ascii="Calibri" w:hAnsi="Calibri" w:cs="Calibri"/>
                <w:color w:val="000000" w:themeColor="text1"/>
                <w:sz w:val="19"/>
                <w:szCs w:val="19"/>
                <w:lang w:val="en-GB" w:eastAsia="en-GB"/>
              </w:rPr>
              <w:t xml:space="preserve">: Experienced in leading service delivery operations, ensuring </w:t>
            </w:r>
            <w:r>
              <w:rPr>
                <w:rFonts w:ascii="Calibri" w:hAnsi="Calibri" w:cs="Calibri"/>
                <w:b/>
                <w:color w:val="000000" w:themeColor="text1"/>
                <w:sz w:val="19"/>
                <w:szCs w:val="19"/>
                <w:lang w:val="en-GB" w:eastAsia="en-GB"/>
              </w:rPr>
              <w:t>SLA and KPI adherence</w:t>
            </w:r>
            <w:r>
              <w:rPr>
                <w:rFonts w:ascii="Calibri" w:hAnsi="Calibri" w:cs="Calibri"/>
                <w:color w:val="000000" w:themeColor="text1"/>
                <w:sz w:val="19"/>
                <w:szCs w:val="19"/>
                <w:lang w:val="en-GB" w:eastAsia="en-GB"/>
              </w:rPr>
              <w:t xml:space="preserve"> across network projects by managing multi-tier support teams (L1–L3) and implementing service improvement initiatives, participated in change request process.</w:t>
            </w:r>
          </w:p>
          <w:p w14:paraId="3124D8A9" w14:textId="77777777" w:rsidR="00341572" w:rsidRDefault="00000000" w:rsidP="008A20A4">
            <w:pPr>
              <w:pStyle w:val="ListParagraph"/>
              <w:numPr>
                <w:ilvl w:val="0"/>
                <w:numId w:val="9"/>
              </w:numPr>
              <w:overflowPunct w:val="0"/>
              <w:autoSpaceDE w:val="0"/>
              <w:autoSpaceDN w:val="0"/>
              <w:adjustRightInd w:val="0"/>
              <w:spacing w:after="0"/>
              <w:ind w:right="-14"/>
              <w:jc w:val="both"/>
              <w:textAlignment w:val="baseline"/>
              <w:rPr>
                <w:rFonts w:ascii="Calibri" w:hAnsi="Calibri" w:cs="Calibri"/>
                <w:bCs/>
                <w:color w:val="000000" w:themeColor="text1"/>
                <w:sz w:val="19"/>
                <w:szCs w:val="19"/>
                <w:lang w:val="en-GB" w:eastAsia="en-GB"/>
              </w:rPr>
            </w:pPr>
            <w:r>
              <w:rPr>
                <w:rFonts w:ascii="Calibri" w:hAnsi="Calibri" w:cs="Calibri"/>
                <w:bCs/>
                <w:color w:val="000000" w:themeColor="text1"/>
                <w:sz w:val="19"/>
                <w:szCs w:val="19"/>
                <w:lang w:val="en-GB" w:eastAsia="en-GB"/>
              </w:rPr>
              <w:t>Operational Services: Delivered a capacity solution for Super Bowl Game event, MN.</w:t>
            </w:r>
          </w:p>
          <w:p w14:paraId="6D98A515" w14:textId="77777777" w:rsidR="00341572" w:rsidRDefault="00000000" w:rsidP="008A20A4">
            <w:pPr>
              <w:pStyle w:val="ListParagraph"/>
              <w:numPr>
                <w:ilvl w:val="0"/>
                <w:numId w:val="9"/>
              </w:numPr>
              <w:overflowPunct w:val="0"/>
              <w:autoSpaceDE w:val="0"/>
              <w:autoSpaceDN w:val="0"/>
              <w:adjustRightInd w:val="0"/>
              <w:spacing w:after="0"/>
              <w:ind w:right="-14"/>
              <w:jc w:val="both"/>
              <w:textAlignment w:val="baseline"/>
              <w:rPr>
                <w:rFonts w:ascii="Calibri" w:hAnsi="Calibri" w:cs="Calibri"/>
                <w:color w:val="000000" w:themeColor="text1"/>
                <w:sz w:val="19"/>
                <w:szCs w:val="19"/>
                <w:lang w:val="en-GB" w:eastAsia="en-GB"/>
              </w:rPr>
            </w:pPr>
            <w:r>
              <w:rPr>
                <w:rFonts w:ascii="Calibri" w:hAnsi="Calibri" w:cs="Calibri"/>
                <w:b/>
                <w:color w:val="000000" w:themeColor="text1"/>
                <w:sz w:val="19"/>
                <w:szCs w:val="19"/>
                <w:lang w:val="en-GB" w:eastAsia="en-GB"/>
              </w:rPr>
              <w:t>Vendor &amp; Supplier Coordination</w:t>
            </w:r>
            <w:r>
              <w:rPr>
                <w:rFonts w:ascii="Calibri" w:hAnsi="Calibri" w:cs="Calibri"/>
                <w:color w:val="000000" w:themeColor="text1"/>
                <w:sz w:val="19"/>
                <w:szCs w:val="19"/>
                <w:lang w:val="en-GB" w:eastAsia="en-GB"/>
              </w:rPr>
              <w:t xml:space="preserve">; experienced in </w:t>
            </w:r>
            <w:r>
              <w:rPr>
                <w:rFonts w:ascii="Calibri" w:hAnsi="Calibri" w:cs="Calibri"/>
                <w:b/>
                <w:color w:val="000000" w:themeColor="text1"/>
                <w:sz w:val="19"/>
                <w:szCs w:val="19"/>
                <w:lang w:val="en-GB" w:eastAsia="en-GB"/>
              </w:rPr>
              <w:t>coordinating with vendors and suppliers to complete the requirements of new projects, managing relationships with telecommunication carriers and technology vendors</w:t>
            </w:r>
            <w:r>
              <w:rPr>
                <w:rFonts w:ascii="Calibri" w:hAnsi="Calibri" w:cs="Calibri"/>
                <w:color w:val="000000" w:themeColor="text1"/>
                <w:sz w:val="19"/>
                <w:szCs w:val="19"/>
                <w:lang w:val="en-GB" w:eastAsia="en-GB"/>
              </w:rPr>
              <w:t>, ensuring timely resolution of chronic network issues and managing procurement processes, ensuring timely delivery of services.</w:t>
            </w:r>
          </w:p>
          <w:p w14:paraId="140200BB" w14:textId="77777777" w:rsidR="00341572" w:rsidRDefault="00000000" w:rsidP="008A20A4">
            <w:pPr>
              <w:pStyle w:val="ListParagraph"/>
              <w:numPr>
                <w:ilvl w:val="0"/>
                <w:numId w:val="9"/>
              </w:numPr>
              <w:overflowPunct w:val="0"/>
              <w:autoSpaceDE w:val="0"/>
              <w:autoSpaceDN w:val="0"/>
              <w:adjustRightInd w:val="0"/>
              <w:spacing w:after="0"/>
              <w:ind w:right="-14"/>
              <w:jc w:val="both"/>
              <w:textAlignment w:val="baseline"/>
              <w:rPr>
                <w:rFonts w:ascii="Calibri" w:hAnsi="Calibri" w:cs="Calibri"/>
                <w:color w:val="000000" w:themeColor="text1"/>
                <w:sz w:val="19"/>
                <w:szCs w:val="19"/>
                <w:lang w:val="en-GB" w:eastAsia="en-GB"/>
              </w:rPr>
            </w:pPr>
            <w:r>
              <w:rPr>
                <w:rFonts w:ascii="Calibri" w:hAnsi="Calibri" w:cs="Calibri"/>
                <w:b/>
                <w:color w:val="000000" w:themeColor="text1"/>
                <w:sz w:val="19"/>
                <w:szCs w:val="19"/>
                <w:lang w:val="en-GB" w:eastAsia="en-GB"/>
              </w:rPr>
              <w:t>E</w:t>
            </w:r>
            <w:r>
              <w:rPr>
                <w:rFonts w:ascii="Calibri" w:hAnsi="Calibri" w:cs="Calibri"/>
                <w:color w:val="000000" w:themeColor="text1"/>
                <w:sz w:val="19"/>
                <w:szCs w:val="19"/>
                <w:lang w:val="en-GB" w:eastAsia="en-GB"/>
              </w:rPr>
              <w:t xml:space="preserve">xperienced in </w:t>
            </w:r>
            <w:r>
              <w:rPr>
                <w:rFonts w:ascii="Calibri" w:hAnsi="Calibri" w:cs="Calibri"/>
                <w:b/>
                <w:color w:val="000000" w:themeColor="text1"/>
                <w:sz w:val="19"/>
                <w:szCs w:val="19"/>
                <w:lang w:val="en-GB" w:eastAsia="en-GB"/>
              </w:rPr>
              <w:t>mentoring a team of network engineers, providing guidance and support for technical project management objectives and process development, conducting training sessions</w:t>
            </w:r>
            <w:r>
              <w:rPr>
                <w:rFonts w:ascii="Calibri" w:hAnsi="Calibri" w:cs="Calibri"/>
                <w:color w:val="000000" w:themeColor="text1"/>
                <w:sz w:val="19"/>
                <w:szCs w:val="19"/>
                <w:lang w:val="en-GB" w:eastAsia="en-GB"/>
              </w:rPr>
              <w:t xml:space="preserve"> and </w:t>
            </w:r>
            <w:r>
              <w:rPr>
                <w:rFonts w:ascii="Calibri" w:hAnsi="Calibri" w:cs="Calibri"/>
                <w:b/>
                <w:color w:val="000000" w:themeColor="text1"/>
                <w:sz w:val="19"/>
                <w:szCs w:val="19"/>
                <w:lang w:val="en-GB" w:eastAsia="en-GB"/>
              </w:rPr>
              <w:t xml:space="preserve">provide technical assistance for issue resolution and fostering a culture </w:t>
            </w:r>
            <w:r>
              <w:rPr>
                <w:rFonts w:ascii="Calibri" w:hAnsi="Calibri" w:cs="Calibri"/>
                <w:color w:val="000000" w:themeColor="text1"/>
                <w:sz w:val="19"/>
                <w:szCs w:val="19"/>
                <w:lang w:val="en-GB" w:eastAsia="en-GB"/>
              </w:rPr>
              <w:t>of continuous learning and improvement.</w:t>
            </w:r>
          </w:p>
          <w:p w14:paraId="6FB0B60F" w14:textId="77777777" w:rsidR="00341572" w:rsidRDefault="00341572" w:rsidP="00A34564">
            <w:pPr>
              <w:pStyle w:val="ListParagraph"/>
              <w:spacing w:after="0"/>
              <w:ind w:left="360"/>
              <w:jc w:val="both"/>
              <w:rPr>
                <w:rFonts w:ascii="Calibri" w:hAnsi="Calibri" w:cs="Calibri"/>
                <w:sz w:val="19"/>
                <w:szCs w:val="19"/>
                <w:lang w:val="en-GB"/>
              </w:rPr>
            </w:pPr>
          </w:p>
          <w:p w14:paraId="19FB265A" w14:textId="77777777" w:rsidR="00A34564" w:rsidRDefault="00A34564" w:rsidP="00A34564">
            <w:pPr>
              <w:pStyle w:val="ListParagraph"/>
              <w:overflowPunct w:val="0"/>
              <w:autoSpaceDE w:val="0"/>
              <w:autoSpaceDN w:val="0"/>
              <w:adjustRightInd w:val="0"/>
              <w:spacing w:after="0"/>
              <w:ind w:left="360" w:right="-14"/>
              <w:jc w:val="both"/>
              <w:textAlignment w:val="baseline"/>
              <w:rPr>
                <w:rFonts w:ascii="Calibri" w:hAnsi="Calibri" w:cs="Calibri"/>
                <w:color w:val="000000" w:themeColor="text1"/>
                <w:sz w:val="19"/>
                <w:szCs w:val="19"/>
                <w:lang w:val="en-GB" w:eastAsia="en-GB"/>
              </w:rPr>
            </w:pPr>
          </w:p>
          <w:p w14:paraId="52FB0C55" w14:textId="77777777" w:rsidR="00A34564" w:rsidRDefault="00A34564" w:rsidP="00A34564">
            <w:pPr>
              <w:spacing w:after="0" w:line="240" w:lineRule="auto"/>
              <w:jc w:val="both"/>
              <w:rPr>
                <w:rFonts w:ascii="Calibri" w:hAnsi="Calibri" w:cs="Calibri"/>
                <w:sz w:val="2"/>
                <w:szCs w:val="19"/>
                <w:lang w:val="en-GB"/>
              </w:rPr>
            </w:pPr>
          </w:p>
          <w:p w14:paraId="0414F738" w14:textId="77777777" w:rsidR="00A34564" w:rsidRDefault="00A34564" w:rsidP="00A34564">
            <w:pPr>
              <w:pBdr>
                <w:bottom w:val="single" w:sz="4" w:space="1" w:color="auto"/>
              </w:pBdr>
              <w:spacing w:after="0" w:line="240" w:lineRule="auto"/>
              <w:rPr>
                <w:rFonts w:cstheme="minorHAnsi"/>
                <w:b/>
                <w:color w:val="2A3636"/>
                <w:sz w:val="24"/>
              </w:rPr>
            </w:pPr>
            <w:r>
              <w:rPr>
                <w:rFonts w:cstheme="minorHAnsi"/>
                <w:b/>
                <w:noProof/>
                <w:color w:val="154960"/>
                <w:sz w:val="24"/>
              </w:rPr>
              <w:drawing>
                <wp:inline distT="0" distB="0" distL="0" distR="0" wp14:anchorId="46D5A3EA" wp14:editId="0CFE15B6">
                  <wp:extent cx="228600" cy="228600"/>
                  <wp:effectExtent l="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cstheme="minorHAnsi"/>
                <w:b/>
                <w:color w:val="2A3636"/>
                <w:sz w:val="24"/>
              </w:rPr>
              <w:t xml:space="preserve"> </w:t>
            </w:r>
            <w:r>
              <w:rPr>
                <w:rFonts w:cstheme="minorHAnsi"/>
                <w:b/>
                <w:color w:val="0070C0"/>
                <w:sz w:val="24"/>
              </w:rPr>
              <w:t>CERTIFICATIONS</w:t>
            </w:r>
          </w:p>
          <w:p w14:paraId="0941C8C9" w14:textId="37A17EAC" w:rsidR="00A34564" w:rsidRPr="008A20A4" w:rsidRDefault="00A34564" w:rsidP="008A20A4">
            <w:pPr>
              <w:pStyle w:val="ListParagraph"/>
              <w:numPr>
                <w:ilvl w:val="0"/>
                <w:numId w:val="8"/>
              </w:numPr>
              <w:spacing w:after="0"/>
              <w:jc w:val="both"/>
              <w:rPr>
                <w:rFonts w:ascii="Calibri" w:hAnsi="Calibri" w:cs="Calibri"/>
                <w:sz w:val="19"/>
                <w:szCs w:val="19"/>
                <w:lang w:val="en-GB"/>
              </w:rPr>
            </w:pPr>
            <w:r w:rsidRPr="008A20A4">
              <w:rPr>
                <w:rFonts w:ascii="Calibri" w:hAnsi="Calibri" w:cs="Calibri"/>
                <w:sz w:val="19"/>
                <w:szCs w:val="19"/>
              </w:rPr>
              <w:t xml:space="preserve">Certified </w:t>
            </w:r>
            <w:proofErr w:type="spellStart"/>
            <w:r w:rsidRPr="008A20A4">
              <w:rPr>
                <w:rFonts w:ascii="Calibri" w:hAnsi="Calibri" w:cs="Calibri"/>
                <w:sz w:val="19"/>
                <w:szCs w:val="19"/>
              </w:rPr>
              <w:t>SAFe</w:t>
            </w:r>
            <w:proofErr w:type="spellEnd"/>
            <w:r w:rsidRPr="008A20A4">
              <w:rPr>
                <w:rFonts w:ascii="Calibri" w:hAnsi="Calibri" w:cs="Calibri"/>
                <w:sz w:val="19"/>
                <w:szCs w:val="19"/>
              </w:rPr>
              <w:t>® Scrum Master</w:t>
            </w:r>
          </w:p>
          <w:p w14:paraId="736DC0E7" w14:textId="22D0302F" w:rsidR="008A20A4" w:rsidRPr="008A20A4" w:rsidRDefault="008A20A4" w:rsidP="008A20A4">
            <w:pPr>
              <w:pStyle w:val="ListParagraph"/>
              <w:numPr>
                <w:ilvl w:val="0"/>
                <w:numId w:val="8"/>
              </w:numPr>
              <w:spacing w:after="0"/>
              <w:jc w:val="both"/>
              <w:rPr>
                <w:rFonts w:ascii="Calibri" w:hAnsi="Calibri" w:cs="Calibri"/>
                <w:sz w:val="19"/>
                <w:szCs w:val="19"/>
                <w:lang w:val="en-IN"/>
              </w:rPr>
            </w:pPr>
            <w:r w:rsidRPr="008A20A4">
              <w:rPr>
                <w:rFonts w:ascii="Calibri" w:hAnsi="Calibri" w:cs="Calibri"/>
                <w:sz w:val="19"/>
                <w:szCs w:val="19"/>
              </w:rPr>
              <w:t>RF Fundamentals for Public Safety Networks</w:t>
            </w:r>
          </w:p>
          <w:p w14:paraId="548E44DE" w14:textId="77777777" w:rsidR="008A20A4" w:rsidRPr="008A20A4" w:rsidRDefault="008A20A4" w:rsidP="008A20A4">
            <w:pPr>
              <w:pStyle w:val="ListParagraph"/>
              <w:numPr>
                <w:ilvl w:val="0"/>
                <w:numId w:val="8"/>
              </w:numPr>
              <w:jc w:val="both"/>
              <w:rPr>
                <w:rFonts w:ascii="Calibri" w:hAnsi="Calibri" w:cs="Calibri"/>
                <w:sz w:val="19"/>
                <w:szCs w:val="19"/>
                <w:lang w:val="en-IN"/>
              </w:rPr>
            </w:pPr>
            <w:r w:rsidRPr="008A20A4">
              <w:rPr>
                <w:rFonts w:ascii="Calibri" w:hAnsi="Calibri" w:cs="Calibri"/>
                <w:sz w:val="19"/>
                <w:szCs w:val="19"/>
                <w:lang w:val="en-IN"/>
              </w:rPr>
              <w:t>iBwave 5G NR Design</w:t>
            </w:r>
          </w:p>
          <w:p w14:paraId="7F5CB8D1" w14:textId="232B306D" w:rsidR="008A20A4" w:rsidRPr="008A20A4" w:rsidRDefault="008A20A4" w:rsidP="008A20A4">
            <w:pPr>
              <w:pStyle w:val="ListParagraph"/>
              <w:numPr>
                <w:ilvl w:val="0"/>
                <w:numId w:val="8"/>
              </w:numPr>
              <w:spacing w:after="0"/>
              <w:jc w:val="both"/>
              <w:rPr>
                <w:rFonts w:ascii="Calibri" w:hAnsi="Calibri" w:cs="Calibri"/>
                <w:sz w:val="19"/>
                <w:szCs w:val="19"/>
                <w:lang w:val="en-GB"/>
              </w:rPr>
            </w:pPr>
            <w:r w:rsidRPr="008A20A4">
              <w:rPr>
                <w:rFonts w:ascii="Calibri" w:hAnsi="Calibri" w:cs="Calibri"/>
                <w:sz w:val="19"/>
                <w:szCs w:val="19"/>
              </w:rPr>
              <w:t>ESD Awareness for Test Environments</w:t>
            </w:r>
          </w:p>
          <w:p w14:paraId="138F9C79" w14:textId="50391220" w:rsidR="008A20A4" w:rsidRPr="008A20A4" w:rsidRDefault="008A20A4" w:rsidP="008A20A4">
            <w:pPr>
              <w:pStyle w:val="ListParagraph"/>
              <w:numPr>
                <w:ilvl w:val="0"/>
                <w:numId w:val="8"/>
              </w:numPr>
              <w:spacing w:after="0"/>
              <w:jc w:val="both"/>
              <w:rPr>
                <w:rFonts w:ascii="Calibri" w:hAnsi="Calibri" w:cs="Calibri"/>
                <w:sz w:val="19"/>
                <w:szCs w:val="19"/>
                <w:lang w:val="en-GB"/>
              </w:rPr>
            </w:pPr>
            <w:r w:rsidRPr="008A20A4">
              <w:rPr>
                <w:rFonts w:ascii="Calibri" w:hAnsi="Calibri" w:cs="Calibri"/>
                <w:sz w:val="19"/>
                <w:szCs w:val="19"/>
              </w:rPr>
              <w:t>Radio Frequency Training</w:t>
            </w:r>
          </w:p>
          <w:p w14:paraId="68308217" w14:textId="38FA10A1" w:rsidR="008A20A4" w:rsidRPr="008A20A4" w:rsidRDefault="008A20A4" w:rsidP="008A20A4">
            <w:pPr>
              <w:pStyle w:val="ListParagraph"/>
              <w:numPr>
                <w:ilvl w:val="0"/>
                <w:numId w:val="8"/>
              </w:numPr>
              <w:spacing w:after="0"/>
              <w:jc w:val="both"/>
              <w:rPr>
                <w:rFonts w:ascii="Calibri" w:hAnsi="Calibri" w:cs="Calibri"/>
                <w:sz w:val="19"/>
                <w:szCs w:val="19"/>
                <w:lang w:val="en-GB"/>
              </w:rPr>
            </w:pPr>
            <w:proofErr w:type="spellStart"/>
            <w:r w:rsidRPr="008A20A4">
              <w:rPr>
                <w:rFonts w:ascii="Calibri" w:hAnsi="Calibri" w:cs="Calibri"/>
                <w:sz w:val="19"/>
                <w:szCs w:val="19"/>
              </w:rPr>
              <w:t>EriSite</w:t>
            </w:r>
            <w:proofErr w:type="spellEnd"/>
            <w:r w:rsidRPr="008A20A4">
              <w:rPr>
                <w:rFonts w:ascii="Calibri" w:hAnsi="Calibri" w:cs="Calibri"/>
                <w:sz w:val="19"/>
                <w:szCs w:val="19"/>
              </w:rPr>
              <w:t>: How to complete a branching decision in UX</w:t>
            </w:r>
          </w:p>
          <w:p w14:paraId="2989457C" w14:textId="64050070" w:rsidR="00A34564" w:rsidRPr="008A20A4" w:rsidRDefault="00AA25CF" w:rsidP="008A20A4">
            <w:pPr>
              <w:pStyle w:val="ListParagraph"/>
              <w:numPr>
                <w:ilvl w:val="0"/>
                <w:numId w:val="8"/>
              </w:numPr>
              <w:spacing w:after="0"/>
              <w:jc w:val="both"/>
              <w:rPr>
                <w:rFonts w:ascii="Calibri" w:hAnsi="Calibri" w:cs="Calibri"/>
                <w:sz w:val="19"/>
                <w:szCs w:val="19"/>
                <w:lang w:val="en-GB"/>
              </w:rPr>
            </w:pPr>
            <w:r w:rsidRPr="008A20A4">
              <w:rPr>
                <w:rFonts w:ascii="Calibri" w:hAnsi="Calibri" w:cs="Calibri"/>
                <w:sz w:val="19"/>
                <w:szCs w:val="19"/>
              </w:rPr>
              <w:t>Heart saver</w:t>
            </w:r>
            <w:r w:rsidR="008A20A4" w:rsidRPr="008A20A4">
              <w:rPr>
                <w:rFonts w:ascii="Calibri" w:hAnsi="Calibri" w:cs="Calibri"/>
                <w:sz w:val="19"/>
                <w:szCs w:val="19"/>
              </w:rPr>
              <w:t xml:space="preserve"> CPR &amp; AED</w:t>
            </w:r>
          </w:p>
          <w:p w14:paraId="7DC1CD39" w14:textId="1B53D3F9" w:rsidR="008A20A4" w:rsidRPr="008A20A4" w:rsidRDefault="008A20A4" w:rsidP="008A20A4">
            <w:pPr>
              <w:pStyle w:val="ListParagraph"/>
              <w:numPr>
                <w:ilvl w:val="0"/>
                <w:numId w:val="8"/>
              </w:numPr>
              <w:spacing w:after="0"/>
              <w:jc w:val="both"/>
              <w:rPr>
                <w:rFonts w:ascii="Calibri" w:hAnsi="Calibri" w:cs="Calibri"/>
                <w:sz w:val="19"/>
                <w:szCs w:val="19"/>
                <w:lang w:val="en-GB"/>
              </w:rPr>
            </w:pPr>
            <w:r w:rsidRPr="008A20A4">
              <w:rPr>
                <w:rFonts w:ascii="Calibri" w:hAnsi="Calibri" w:cs="Calibri"/>
                <w:sz w:val="19"/>
                <w:szCs w:val="19"/>
              </w:rPr>
              <w:t>LTE Air Interface and Protocols &amp; Procedures</w:t>
            </w:r>
          </w:p>
          <w:p w14:paraId="5AA002F7" w14:textId="6DFC92E1" w:rsidR="00A34564" w:rsidRDefault="00A34564" w:rsidP="00A34564">
            <w:pPr>
              <w:pStyle w:val="ListParagraph"/>
              <w:spacing w:after="0"/>
              <w:ind w:left="360"/>
              <w:jc w:val="both"/>
              <w:rPr>
                <w:rFonts w:ascii="Calibri" w:hAnsi="Calibri" w:cs="Calibri"/>
                <w:sz w:val="19"/>
                <w:szCs w:val="19"/>
                <w:lang w:val="en-GB"/>
              </w:rPr>
            </w:pPr>
          </w:p>
        </w:tc>
      </w:tr>
      <w:tr w:rsidR="00341572" w14:paraId="476370D3" w14:textId="77777777">
        <w:trPr>
          <w:trHeight w:val="15174"/>
        </w:trPr>
        <w:tc>
          <w:tcPr>
            <w:tcW w:w="11448" w:type="dxa"/>
            <w:gridSpan w:val="2"/>
          </w:tcPr>
          <w:p w14:paraId="2A4EEC08" w14:textId="77777777" w:rsidR="00341572" w:rsidRDefault="00341572">
            <w:pPr>
              <w:spacing w:after="0" w:line="240" w:lineRule="auto"/>
              <w:jc w:val="both"/>
              <w:rPr>
                <w:rFonts w:ascii="Calibri" w:hAnsi="Calibri" w:cs="Calibri"/>
                <w:sz w:val="10"/>
                <w:szCs w:val="10"/>
                <w:lang w:val="en-GB"/>
              </w:rPr>
            </w:pPr>
          </w:p>
          <w:p w14:paraId="30C1B916" w14:textId="77777777" w:rsidR="00341572" w:rsidRDefault="00000000">
            <w:pPr>
              <w:pBdr>
                <w:bottom w:val="single" w:sz="4" w:space="1" w:color="auto"/>
              </w:pBdr>
              <w:spacing w:after="0" w:line="240" w:lineRule="auto"/>
              <w:rPr>
                <w:rFonts w:cstheme="minorHAnsi"/>
                <w:b/>
                <w:color w:val="2A3636"/>
                <w:sz w:val="24"/>
              </w:rPr>
            </w:pPr>
            <w:r>
              <w:rPr>
                <w:rFonts w:cstheme="minorHAnsi"/>
                <w:b/>
                <w:noProof/>
                <w:color w:val="154960"/>
              </w:rPr>
              <w:drawing>
                <wp:inline distT="0" distB="0" distL="0" distR="0" wp14:anchorId="5C64A100" wp14:editId="1B816A2C">
                  <wp:extent cx="228600" cy="228600"/>
                  <wp:effectExtent l="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cstheme="minorHAnsi"/>
                <w:b/>
                <w:color w:val="2A3636"/>
                <w:sz w:val="24"/>
              </w:rPr>
              <w:t xml:space="preserve"> </w:t>
            </w:r>
            <w:r>
              <w:rPr>
                <w:rFonts w:cstheme="minorHAnsi"/>
                <w:b/>
                <w:color w:val="0070C0"/>
                <w:sz w:val="24"/>
              </w:rPr>
              <w:t>WORK EXPERIENCE</w:t>
            </w:r>
          </w:p>
          <w:p w14:paraId="12E65417" w14:textId="77777777" w:rsidR="00341572" w:rsidRDefault="00341572">
            <w:pPr>
              <w:spacing w:after="0" w:line="240" w:lineRule="auto"/>
              <w:jc w:val="both"/>
              <w:rPr>
                <w:rFonts w:ascii="Calibri" w:hAnsi="Calibri" w:cs="Calibri"/>
                <w:sz w:val="10"/>
                <w:szCs w:val="10"/>
                <w:lang w:val="en-GB"/>
              </w:rPr>
            </w:pPr>
          </w:p>
          <w:p w14:paraId="2934BAB1" w14:textId="77777777" w:rsidR="00341572" w:rsidRDefault="00000000">
            <w:pPr>
              <w:shd w:val="clear" w:color="auto" w:fill="F2F2F2" w:themeFill="background1" w:themeFillShade="F2"/>
              <w:spacing w:after="0" w:line="240" w:lineRule="auto"/>
              <w:jc w:val="both"/>
              <w:rPr>
                <w:rFonts w:ascii="Calibri" w:hAnsi="Calibri" w:cs="Calibri"/>
                <w:b/>
                <w:color w:val="000000" w:themeColor="text1"/>
                <w:sz w:val="19"/>
                <w:szCs w:val="19"/>
              </w:rPr>
            </w:pPr>
            <w:r>
              <w:rPr>
                <w:rFonts w:ascii="Calibri" w:hAnsi="Calibri" w:cs="Calibri"/>
                <w:b/>
                <w:color w:val="000000" w:themeColor="text1"/>
                <w:sz w:val="19"/>
                <w:szCs w:val="19"/>
                <w:lang w:val="en-GB"/>
              </w:rPr>
              <w:t xml:space="preserve">2022- Present: Saion Solutions Inc., Texas as Systems &amp; Programming Engineer </w:t>
            </w:r>
          </w:p>
          <w:p w14:paraId="66EAE4F3" w14:textId="77777777" w:rsidR="00341572" w:rsidRDefault="00341572">
            <w:pPr>
              <w:pStyle w:val="ListParagraph"/>
              <w:spacing w:after="0"/>
              <w:ind w:left="360"/>
              <w:jc w:val="both"/>
              <w:rPr>
                <w:rFonts w:ascii="Calibri" w:hAnsi="Calibri" w:cs="Calibri"/>
                <w:sz w:val="19"/>
                <w:szCs w:val="19"/>
                <w:lang w:val="en-GB"/>
              </w:rPr>
            </w:pPr>
          </w:p>
          <w:p w14:paraId="5C5E3783" w14:textId="77777777" w:rsidR="00341572" w:rsidRDefault="00000000" w:rsidP="008A20A4">
            <w:pPr>
              <w:pStyle w:val="ListParagraph"/>
              <w:numPr>
                <w:ilvl w:val="0"/>
                <w:numId w:val="12"/>
              </w:numPr>
              <w:spacing w:after="0"/>
              <w:jc w:val="both"/>
              <w:rPr>
                <w:rFonts w:ascii="Calibri" w:hAnsi="Calibri" w:cs="Calibri"/>
                <w:sz w:val="19"/>
                <w:szCs w:val="19"/>
                <w:lang w:val="en-GB"/>
              </w:rPr>
            </w:pPr>
            <w:r>
              <w:rPr>
                <w:rFonts w:ascii="Calibri" w:hAnsi="Calibri" w:cs="Calibri"/>
                <w:sz w:val="19"/>
                <w:szCs w:val="19"/>
                <w:lang w:val="en-GB"/>
              </w:rPr>
              <w:t>Initiated and led high-level client engagements to deeply understand stakeholder objectives, operational challenges, and comprehensive project requirements.</w:t>
            </w:r>
          </w:p>
          <w:p w14:paraId="25847262" w14:textId="77777777" w:rsidR="00341572" w:rsidRDefault="00000000" w:rsidP="008A20A4">
            <w:pPr>
              <w:pStyle w:val="ListParagraph"/>
              <w:numPr>
                <w:ilvl w:val="0"/>
                <w:numId w:val="12"/>
              </w:numPr>
              <w:spacing w:after="0"/>
              <w:jc w:val="both"/>
              <w:rPr>
                <w:rFonts w:ascii="Calibri" w:hAnsi="Calibri" w:cs="Calibri"/>
                <w:sz w:val="19"/>
                <w:szCs w:val="19"/>
                <w:lang w:val="en-GB"/>
              </w:rPr>
            </w:pPr>
            <w:r>
              <w:rPr>
                <w:rFonts w:ascii="Calibri" w:hAnsi="Calibri" w:cs="Calibri"/>
                <w:sz w:val="19"/>
                <w:szCs w:val="19"/>
                <w:lang w:val="en-GB"/>
              </w:rPr>
              <w:t>Cultivated and sustained strong relationships with key stakeholders, establishing a foundation of trust, transparency, and collaborative communication.</w:t>
            </w:r>
          </w:p>
          <w:p w14:paraId="6524F29D" w14:textId="77777777" w:rsidR="00341572" w:rsidRDefault="00000000" w:rsidP="008A20A4">
            <w:pPr>
              <w:pStyle w:val="ListParagraph"/>
              <w:numPr>
                <w:ilvl w:val="0"/>
                <w:numId w:val="12"/>
              </w:numPr>
              <w:spacing w:after="0"/>
              <w:jc w:val="both"/>
              <w:rPr>
                <w:rFonts w:ascii="Calibri" w:hAnsi="Calibri" w:cs="Calibri"/>
                <w:sz w:val="19"/>
                <w:szCs w:val="19"/>
                <w:lang w:val="en-GB"/>
              </w:rPr>
            </w:pPr>
            <w:r>
              <w:rPr>
                <w:rFonts w:ascii="Calibri" w:hAnsi="Calibri" w:cs="Calibri"/>
                <w:sz w:val="19"/>
                <w:szCs w:val="19"/>
                <w:lang w:val="en-GB"/>
              </w:rPr>
              <w:t>Developed strategically aligned project proposal, clearly articulating the methodology, key deliverables, and execution timeline.</w:t>
            </w:r>
          </w:p>
          <w:p w14:paraId="557C6925" w14:textId="77777777" w:rsidR="00341572" w:rsidRDefault="00000000" w:rsidP="008A20A4">
            <w:pPr>
              <w:pStyle w:val="ListParagraph"/>
              <w:numPr>
                <w:ilvl w:val="0"/>
                <w:numId w:val="12"/>
              </w:numPr>
              <w:spacing w:after="0"/>
              <w:jc w:val="both"/>
              <w:rPr>
                <w:rFonts w:ascii="Calibri" w:hAnsi="Calibri" w:cs="Calibri"/>
                <w:sz w:val="19"/>
                <w:szCs w:val="19"/>
                <w:lang w:val="en-GB"/>
              </w:rPr>
            </w:pPr>
            <w:r>
              <w:rPr>
                <w:rFonts w:ascii="Calibri" w:hAnsi="Calibri" w:cs="Calibri"/>
                <w:sz w:val="19"/>
                <w:szCs w:val="19"/>
                <w:lang w:val="en-GB"/>
              </w:rPr>
              <w:t>Delivered in-depth technical briefings and solution demonstrations to substantiate the proposed approach, illustrating both its feasibility and long-term value.</w:t>
            </w:r>
          </w:p>
          <w:p w14:paraId="20DA90CD" w14:textId="77777777" w:rsidR="00341572" w:rsidRDefault="00000000" w:rsidP="008A20A4">
            <w:pPr>
              <w:pStyle w:val="ListParagraph"/>
              <w:numPr>
                <w:ilvl w:val="0"/>
                <w:numId w:val="12"/>
              </w:numPr>
              <w:spacing w:after="0"/>
              <w:jc w:val="both"/>
              <w:rPr>
                <w:rFonts w:ascii="Calibri" w:hAnsi="Calibri" w:cs="Calibri"/>
                <w:sz w:val="19"/>
                <w:szCs w:val="19"/>
                <w:lang w:val="en-GB"/>
              </w:rPr>
            </w:pPr>
            <w:r>
              <w:rPr>
                <w:rFonts w:ascii="Calibri" w:hAnsi="Calibri" w:cs="Calibri"/>
                <w:sz w:val="19"/>
                <w:szCs w:val="19"/>
                <w:lang w:val="en-GB"/>
              </w:rPr>
              <w:t>Collaborated with cross-functional leadership across engineering, business, and operations to ensure the proposal addressed all technical intricacies and business imperatives.</w:t>
            </w:r>
          </w:p>
          <w:p w14:paraId="7BF1D293" w14:textId="77777777" w:rsidR="00341572" w:rsidRDefault="00000000" w:rsidP="008A20A4">
            <w:pPr>
              <w:pStyle w:val="ListParagraph"/>
              <w:numPr>
                <w:ilvl w:val="0"/>
                <w:numId w:val="12"/>
              </w:numPr>
              <w:spacing w:after="0"/>
              <w:jc w:val="both"/>
              <w:rPr>
                <w:rFonts w:ascii="Calibri" w:hAnsi="Calibri" w:cs="Calibri"/>
                <w:sz w:val="19"/>
                <w:szCs w:val="19"/>
                <w:lang w:val="en-GB"/>
              </w:rPr>
            </w:pPr>
            <w:r>
              <w:rPr>
                <w:rFonts w:ascii="Calibri" w:hAnsi="Calibri" w:cs="Calibri"/>
                <w:sz w:val="19"/>
                <w:szCs w:val="19"/>
                <w:lang w:val="en-GB"/>
              </w:rPr>
              <w:t>Elevated delivery standards by leveraging customer feedback, and benchmarking against industry best practices.</w:t>
            </w:r>
          </w:p>
          <w:p w14:paraId="072843E6" w14:textId="77777777" w:rsidR="00341572" w:rsidRDefault="00000000" w:rsidP="008A20A4">
            <w:pPr>
              <w:pStyle w:val="ListParagraph"/>
              <w:numPr>
                <w:ilvl w:val="0"/>
                <w:numId w:val="12"/>
              </w:numPr>
              <w:spacing w:after="0"/>
              <w:jc w:val="both"/>
              <w:rPr>
                <w:rFonts w:ascii="Calibri" w:hAnsi="Calibri" w:cs="Calibri"/>
                <w:sz w:val="19"/>
                <w:szCs w:val="19"/>
                <w:lang w:val="en-GB"/>
              </w:rPr>
            </w:pPr>
            <w:r>
              <w:rPr>
                <w:rFonts w:ascii="Calibri" w:hAnsi="Calibri" w:cs="Calibri"/>
                <w:sz w:val="19"/>
                <w:szCs w:val="19"/>
                <w:lang w:val="en-GB"/>
              </w:rPr>
              <w:t>Managed high-priority escalations by collaborating with cross-functional teams and vendors, ensuring rapid resolution within regulatory and risk management.</w:t>
            </w:r>
          </w:p>
          <w:p w14:paraId="2EC170A6" w14:textId="77777777" w:rsidR="00341572" w:rsidRDefault="00000000" w:rsidP="008A20A4">
            <w:pPr>
              <w:pStyle w:val="ListParagraph"/>
              <w:numPr>
                <w:ilvl w:val="0"/>
                <w:numId w:val="12"/>
              </w:numPr>
              <w:spacing w:after="0"/>
              <w:jc w:val="both"/>
              <w:rPr>
                <w:rFonts w:ascii="Calibri" w:hAnsi="Calibri" w:cs="Calibri"/>
                <w:sz w:val="19"/>
                <w:szCs w:val="19"/>
                <w:lang w:val="en-GB"/>
              </w:rPr>
            </w:pPr>
            <w:r>
              <w:rPr>
                <w:rFonts w:ascii="Calibri" w:hAnsi="Calibri" w:cs="Calibri"/>
                <w:sz w:val="19"/>
                <w:szCs w:val="19"/>
                <w:lang w:val="en-GB"/>
              </w:rPr>
              <w:t xml:space="preserve">Delivered on </w:t>
            </w:r>
            <w:r>
              <w:rPr>
                <w:rFonts w:ascii="Calibri" w:hAnsi="Calibri" w:cs="Calibri"/>
                <w:b/>
                <w:sz w:val="19"/>
                <w:szCs w:val="19"/>
                <w:lang w:val="en-GB"/>
              </w:rPr>
              <w:t xml:space="preserve">communication management objectives </w:t>
            </w:r>
            <w:r>
              <w:rPr>
                <w:rFonts w:ascii="Calibri" w:hAnsi="Calibri" w:cs="Calibri"/>
                <w:sz w:val="19"/>
                <w:szCs w:val="19"/>
                <w:lang w:val="en-GB"/>
              </w:rPr>
              <w:t>by delivering data-driven insights, proactive service management, and maintaining transparency through consistent reporting and reviews.</w:t>
            </w:r>
          </w:p>
          <w:p w14:paraId="4E0B5C95" w14:textId="77777777" w:rsidR="00341572" w:rsidRDefault="00341572">
            <w:pPr>
              <w:pStyle w:val="ListParagraph"/>
              <w:spacing w:after="0" w:line="240" w:lineRule="auto"/>
              <w:ind w:left="360"/>
              <w:jc w:val="both"/>
              <w:rPr>
                <w:rFonts w:ascii="Calibri" w:hAnsi="Calibri" w:cs="Calibri"/>
                <w:sz w:val="19"/>
                <w:szCs w:val="19"/>
                <w:lang w:val="en-GB"/>
              </w:rPr>
            </w:pPr>
          </w:p>
          <w:p w14:paraId="24EB9686" w14:textId="77777777" w:rsidR="00341572" w:rsidRDefault="00341572">
            <w:pPr>
              <w:spacing w:after="0" w:line="240" w:lineRule="auto"/>
              <w:jc w:val="both"/>
              <w:rPr>
                <w:rFonts w:ascii="Calibri" w:hAnsi="Calibri" w:cs="Calibri"/>
                <w:sz w:val="10"/>
                <w:szCs w:val="10"/>
                <w:lang w:val="en-GB"/>
              </w:rPr>
            </w:pPr>
          </w:p>
          <w:p w14:paraId="7CFA56B6" w14:textId="77777777" w:rsidR="00341572" w:rsidRDefault="00000000">
            <w:pPr>
              <w:shd w:val="clear" w:color="auto" w:fill="F2F2F2" w:themeFill="background1" w:themeFillShade="F2"/>
              <w:spacing w:after="0" w:line="240" w:lineRule="auto"/>
              <w:jc w:val="both"/>
              <w:rPr>
                <w:rFonts w:ascii="Calibri" w:hAnsi="Calibri" w:cs="Calibri"/>
                <w:b/>
                <w:color w:val="000000" w:themeColor="text1"/>
                <w:sz w:val="19"/>
                <w:szCs w:val="19"/>
                <w:lang w:val="en-GB"/>
              </w:rPr>
            </w:pPr>
            <w:r>
              <w:rPr>
                <w:rFonts w:ascii="Calibri" w:hAnsi="Calibri" w:cs="Calibri"/>
                <w:b/>
                <w:color w:val="000000" w:themeColor="text1"/>
                <w:sz w:val="19"/>
                <w:szCs w:val="19"/>
                <w:lang w:val="en-GB"/>
              </w:rPr>
              <w:t>2011-2020, Plano, Texas, USA:</w:t>
            </w:r>
            <w:r>
              <w:rPr>
                <w:lang w:val="en-GB"/>
              </w:rPr>
              <w:t xml:space="preserve"> </w:t>
            </w:r>
            <w:r>
              <w:rPr>
                <w:rFonts w:ascii="Calibri" w:hAnsi="Calibri" w:cs="Calibri"/>
                <w:b/>
                <w:color w:val="000000" w:themeColor="text1"/>
                <w:sz w:val="19"/>
                <w:szCs w:val="19"/>
                <w:lang w:val="en-GB"/>
              </w:rPr>
              <w:t xml:space="preserve">Ericsson RF Engineer </w:t>
            </w:r>
          </w:p>
          <w:p w14:paraId="2ADD81A0" w14:textId="77777777" w:rsidR="00341572" w:rsidRDefault="00341572">
            <w:pPr>
              <w:spacing w:after="0" w:line="240" w:lineRule="auto"/>
              <w:jc w:val="both"/>
              <w:rPr>
                <w:rFonts w:ascii="Calibri" w:hAnsi="Calibri" w:cs="Calibri"/>
                <w:b/>
                <w:sz w:val="19"/>
                <w:szCs w:val="19"/>
                <w:lang w:val="en-GB"/>
              </w:rPr>
            </w:pPr>
          </w:p>
          <w:p w14:paraId="0EC29432" w14:textId="77777777" w:rsidR="00341572" w:rsidRDefault="00000000" w:rsidP="008A20A4">
            <w:pPr>
              <w:pStyle w:val="ListParagraph"/>
              <w:numPr>
                <w:ilvl w:val="0"/>
                <w:numId w:val="13"/>
              </w:numPr>
              <w:spacing w:after="0"/>
              <w:jc w:val="both"/>
              <w:rPr>
                <w:rFonts w:ascii="Calibri" w:hAnsi="Calibri" w:cs="Calibri"/>
                <w:sz w:val="19"/>
                <w:szCs w:val="19"/>
                <w:lang w:val="en-GB"/>
              </w:rPr>
            </w:pPr>
            <w:r>
              <w:rPr>
                <w:rFonts w:ascii="Calibri" w:hAnsi="Calibri" w:cs="Calibri"/>
                <w:sz w:val="19"/>
                <w:szCs w:val="19"/>
                <w:lang w:val="en-GB"/>
              </w:rPr>
              <w:t>Provided executive oversight for the buildout of the 5G Open Innovation Lab, representing one of 17 strategic industry partners in a high-profile collaborative initiative.</w:t>
            </w:r>
          </w:p>
          <w:p w14:paraId="59BBF710" w14:textId="77777777" w:rsidR="00341572" w:rsidRDefault="00000000" w:rsidP="008A20A4">
            <w:pPr>
              <w:pStyle w:val="ListParagraph"/>
              <w:numPr>
                <w:ilvl w:val="0"/>
                <w:numId w:val="13"/>
              </w:numPr>
              <w:spacing w:after="0"/>
              <w:jc w:val="both"/>
              <w:rPr>
                <w:rFonts w:ascii="Calibri" w:hAnsi="Calibri" w:cs="Calibri"/>
                <w:sz w:val="19"/>
                <w:szCs w:val="19"/>
                <w:lang w:val="en-GB"/>
              </w:rPr>
            </w:pPr>
            <w:r>
              <w:rPr>
                <w:rFonts w:ascii="Calibri" w:hAnsi="Calibri" w:cs="Calibri"/>
                <w:sz w:val="19"/>
                <w:szCs w:val="19"/>
                <w:lang w:val="en-GB"/>
              </w:rPr>
              <w:t>Directed end-to-end integration, configuration, and troubleshooting activities, as well as Test Object List (TOL) planning to support seamless deployment and validation.</w:t>
            </w:r>
          </w:p>
          <w:p w14:paraId="1B0203CC" w14:textId="77777777" w:rsidR="00341572" w:rsidRDefault="00000000" w:rsidP="008A20A4">
            <w:pPr>
              <w:pStyle w:val="ListParagraph"/>
              <w:numPr>
                <w:ilvl w:val="0"/>
                <w:numId w:val="13"/>
              </w:numPr>
              <w:spacing w:after="0"/>
              <w:jc w:val="both"/>
              <w:rPr>
                <w:rFonts w:ascii="Calibri" w:hAnsi="Calibri" w:cs="Calibri"/>
                <w:b/>
                <w:sz w:val="19"/>
                <w:szCs w:val="19"/>
                <w:lang w:val="en-GB"/>
              </w:rPr>
            </w:pPr>
            <w:r>
              <w:rPr>
                <w:rFonts w:ascii="Calibri" w:hAnsi="Calibri" w:cs="Calibri"/>
                <w:sz w:val="19"/>
                <w:szCs w:val="19"/>
                <w:lang w:val="en-GB"/>
              </w:rPr>
              <w:t xml:space="preserve">Led the integration and commissioning of Central Units (CU) and Distributed Units (DU), ensuring robust system performance and alignment with evolving </w:t>
            </w:r>
            <w:r>
              <w:rPr>
                <w:rFonts w:ascii="Calibri" w:hAnsi="Calibri" w:cs="Calibri"/>
                <w:b/>
                <w:sz w:val="19"/>
                <w:szCs w:val="19"/>
                <w:lang w:val="en-GB"/>
              </w:rPr>
              <w:t>5G standards.</w:t>
            </w:r>
          </w:p>
          <w:p w14:paraId="37585A90" w14:textId="77777777" w:rsidR="00341572" w:rsidRDefault="00000000" w:rsidP="008A20A4">
            <w:pPr>
              <w:pStyle w:val="ListParagraph"/>
              <w:numPr>
                <w:ilvl w:val="0"/>
                <w:numId w:val="13"/>
              </w:numPr>
              <w:spacing w:after="0"/>
              <w:jc w:val="both"/>
              <w:rPr>
                <w:rFonts w:ascii="Calibri" w:hAnsi="Calibri" w:cs="Calibri"/>
                <w:sz w:val="19"/>
                <w:szCs w:val="19"/>
                <w:lang w:val="en-GB"/>
              </w:rPr>
            </w:pPr>
            <w:r>
              <w:rPr>
                <w:rFonts w:ascii="Calibri" w:hAnsi="Calibri" w:cs="Calibri"/>
                <w:sz w:val="19"/>
                <w:szCs w:val="19"/>
                <w:lang w:val="en-GB"/>
              </w:rPr>
              <w:t>Delivered ongoing operations and maintenance leadership, including site readiness assessments, alarm resolution, advanced device log analysis, and troubleshooting.</w:t>
            </w:r>
          </w:p>
          <w:p w14:paraId="53971BA8" w14:textId="77777777" w:rsidR="00341572" w:rsidRDefault="00000000" w:rsidP="008A20A4">
            <w:pPr>
              <w:pStyle w:val="ListParagraph"/>
              <w:numPr>
                <w:ilvl w:val="0"/>
                <w:numId w:val="13"/>
              </w:numPr>
              <w:spacing w:after="0"/>
              <w:jc w:val="both"/>
              <w:rPr>
                <w:rFonts w:ascii="Calibri" w:hAnsi="Calibri" w:cs="Calibri"/>
                <w:sz w:val="19"/>
                <w:szCs w:val="19"/>
                <w:lang w:val="en-GB"/>
              </w:rPr>
            </w:pPr>
            <w:r>
              <w:rPr>
                <w:rFonts w:ascii="Calibri" w:hAnsi="Calibri" w:cs="Calibri"/>
                <w:sz w:val="19"/>
                <w:szCs w:val="19"/>
                <w:lang w:val="en-GB"/>
              </w:rPr>
              <w:t>Championed deployment and monitoring of critical software features, leading comprehensive testing of 5G NR (New Radio) functionality, including voice and data call analysis, trace capture, load testing, regression proof, and CI/CD pipeline support.</w:t>
            </w:r>
          </w:p>
          <w:p w14:paraId="670CD199" w14:textId="77777777" w:rsidR="00341572" w:rsidRDefault="00000000" w:rsidP="008A20A4">
            <w:pPr>
              <w:pStyle w:val="ListParagraph"/>
              <w:numPr>
                <w:ilvl w:val="0"/>
                <w:numId w:val="13"/>
              </w:numPr>
              <w:spacing w:after="0"/>
              <w:jc w:val="both"/>
              <w:rPr>
                <w:rFonts w:ascii="Calibri" w:hAnsi="Calibri" w:cs="Calibri"/>
                <w:sz w:val="19"/>
                <w:szCs w:val="19"/>
                <w:lang w:val="en-GB"/>
              </w:rPr>
            </w:pPr>
            <w:r>
              <w:rPr>
                <w:rFonts w:ascii="Calibri" w:hAnsi="Calibri" w:cs="Calibri"/>
                <w:sz w:val="19"/>
                <w:szCs w:val="19"/>
                <w:lang w:val="en-GB"/>
              </w:rPr>
              <w:t>Identified and mitigated network impairments such as VSWR, SINR degradation, and Passive Intermodulation (PIM), contributing to measurable performance improvements.</w:t>
            </w:r>
          </w:p>
          <w:p w14:paraId="71D1C50D" w14:textId="77777777" w:rsidR="00341572" w:rsidRDefault="00000000" w:rsidP="008A20A4">
            <w:pPr>
              <w:pStyle w:val="ListParagraph"/>
              <w:numPr>
                <w:ilvl w:val="0"/>
                <w:numId w:val="13"/>
              </w:numPr>
              <w:spacing w:after="0"/>
              <w:jc w:val="both"/>
              <w:rPr>
                <w:rFonts w:ascii="Calibri" w:hAnsi="Calibri" w:cs="Calibri"/>
                <w:sz w:val="19"/>
                <w:szCs w:val="19"/>
                <w:lang w:val="en-GB"/>
              </w:rPr>
            </w:pPr>
            <w:r>
              <w:rPr>
                <w:rFonts w:ascii="Calibri" w:hAnsi="Calibri" w:cs="Calibri"/>
                <w:sz w:val="19"/>
                <w:szCs w:val="19"/>
                <w:lang w:val="en-GB"/>
              </w:rPr>
              <w:t>Directed network tuning activities and managed change request workflows in coordination with T-Mobile and OEM device engineering teams.</w:t>
            </w:r>
          </w:p>
          <w:p w14:paraId="17818833" w14:textId="77777777" w:rsidR="00341572" w:rsidRDefault="00000000" w:rsidP="008A20A4">
            <w:pPr>
              <w:pStyle w:val="ListParagraph"/>
              <w:numPr>
                <w:ilvl w:val="0"/>
                <w:numId w:val="13"/>
              </w:numPr>
              <w:spacing w:after="0"/>
              <w:jc w:val="both"/>
              <w:rPr>
                <w:rFonts w:ascii="Calibri" w:hAnsi="Calibri" w:cs="Calibri"/>
                <w:sz w:val="19"/>
                <w:szCs w:val="19"/>
                <w:lang w:val="en-GB"/>
              </w:rPr>
            </w:pPr>
            <w:r>
              <w:rPr>
                <w:rFonts w:ascii="Calibri" w:hAnsi="Calibri" w:cs="Calibri"/>
                <w:sz w:val="19"/>
                <w:szCs w:val="19"/>
                <w:lang w:val="en-GB"/>
              </w:rPr>
              <w:t>Oversaw work order prioritization, resource allocation, and the execution of software upgrades across live and test environments.</w:t>
            </w:r>
          </w:p>
          <w:p w14:paraId="5F52C565" w14:textId="77777777" w:rsidR="00341572" w:rsidRDefault="00000000" w:rsidP="008A20A4">
            <w:pPr>
              <w:pStyle w:val="ListParagraph"/>
              <w:numPr>
                <w:ilvl w:val="0"/>
                <w:numId w:val="13"/>
              </w:numPr>
              <w:spacing w:after="0"/>
              <w:jc w:val="both"/>
              <w:rPr>
                <w:rFonts w:ascii="Calibri" w:hAnsi="Calibri" w:cs="Calibri"/>
                <w:sz w:val="19"/>
                <w:szCs w:val="19"/>
                <w:lang w:val="en-GB"/>
              </w:rPr>
            </w:pPr>
            <w:r>
              <w:rPr>
                <w:rFonts w:ascii="Calibri" w:hAnsi="Calibri" w:cs="Calibri"/>
                <w:sz w:val="19"/>
                <w:szCs w:val="19"/>
                <w:lang w:val="en-GB"/>
              </w:rPr>
              <w:t>Spearheaded First Field Implementation (FFI) of advanced 5G NR features, including Carrier Aggregation, DL/UL Leg Switching, Link Adaptation, Mobility Management, and NR Aggregation, culminating in successful commercial launches.</w:t>
            </w:r>
          </w:p>
          <w:p w14:paraId="056BAEBA" w14:textId="77777777" w:rsidR="00341572" w:rsidRDefault="00000000" w:rsidP="008A20A4">
            <w:pPr>
              <w:pStyle w:val="ListParagraph"/>
              <w:numPr>
                <w:ilvl w:val="0"/>
                <w:numId w:val="13"/>
              </w:numPr>
              <w:spacing w:after="0"/>
              <w:jc w:val="both"/>
              <w:rPr>
                <w:rFonts w:ascii="Calibri" w:hAnsi="Calibri" w:cs="Calibri"/>
                <w:sz w:val="19"/>
                <w:szCs w:val="19"/>
                <w:lang w:val="en-GB"/>
              </w:rPr>
            </w:pPr>
            <w:r>
              <w:rPr>
                <w:rFonts w:ascii="Calibri" w:hAnsi="Calibri" w:cs="Calibri"/>
                <w:sz w:val="19"/>
                <w:szCs w:val="19"/>
                <w:lang w:val="en-GB"/>
              </w:rPr>
              <w:t>Led final feature reviews and played an integral role in release planning and change control governance.</w:t>
            </w:r>
          </w:p>
          <w:p w14:paraId="0F1AD2CA" w14:textId="77777777" w:rsidR="00341572" w:rsidRDefault="00000000" w:rsidP="008A20A4">
            <w:pPr>
              <w:pStyle w:val="ListParagraph"/>
              <w:numPr>
                <w:ilvl w:val="0"/>
                <w:numId w:val="13"/>
              </w:numPr>
              <w:spacing w:after="0"/>
              <w:jc w:val="both"/>
              <w:rPr>
                <w:rFonts w:ascii="Calibri" w:hAnsi="Calibri" w:cs="Calibri"/>
                <w:sz w:val="19"/>
                <w:szCs w:val="19"/>
                <w:lang w:val="en-GB"/>
              </w:rPr>
            </w:pPr>
            <w:r>
              <w:rPr>
                <w:rFonts w:ascii="Calibri" w:hAnsi="Calibri" w:cs="Calibri"/>
                <w:sz w:val="19"/>
                <w:szCs w:val="19"/>
                <w:lang w:val="en-GB"/>
              </w:rPr>
              <w:t>Facilitated detailed Root Cause Analysis (RCA) sessions alongside R&amp;D teams, OEM vendors, and T-Mobile stakeholders to ensure rapid issue resolution and continuous quality improvement.</w:t>
            </w:r>
          </w:p>
          <w:p w14:paraId="13155239" w14:textId="77777777" w:rsidR="00341572" w:rsidRDefault="00000000" w:rsidP="008A20A4">
            <w:pPr>
              <w:pStyle w:val="ListParagraph"/>
              <w:numPr>
                <w:ilvl w:val="0"/>
                <w:numId w:val="13"/>
              </w:numPr>
              <w:spacing w:after="0"/>
              <w:jc w:val="both"/>
              <w:rPr>
                <w:rFonts w:ascii="Calibri" w:hAnsi="Calibri" w:cs="Calibri"/>
                <w:sz w:val="19"/>
                <w:szCs w:val="19"/>
                <w:lang w:val="en-GB"/>
              </w:rPr>
            </w:pPr>
            <w:r>
              <w:rPr>
                <w:rFonts w:ascii="Calibri" w:hAnsi="Calibri" w:cs="Calibri"/>
                <w:sz w:val="19"/>
                <w:szCs w:val="19"/>
                <w:lang w:val="en-GB"/>
              </w:rPr>
              <w:t xml:space="preserve">Provided sustained support for both </w:t>
            </w:r>
            <w:r>
              <w:rPr>
                <w:rFonts w:ascii="Calibri" w:hAnsi="Calibri" w:cs="Calibri"/>
                <w:b/>
                <w:sz w:val="19"/>
                <w:szCs w:val="19"/>
                <w:lang w:val="en-GB"/>
              </w:rPr>
              <w:t>in-field and lab-based commercial change requests</w:t>
            </w:r>
            <w:r>
              <w:rPr>
                <w:rFonts w:ascii="Calibri" w:hAnsi="Calibri" w:cs="Calibri"/>
                <w:sz w:val="19"/>
                <w:szCs w:val="19"/>
                <w:lang w:val="en-GB"/>
              </w:rPr>
              <w:t>, ensuring alignment with performance benchmarks and deployment timelines.</w:t>
            </w:r>
          </w:p>
          <w:p w14:paraId="34000915" w14:textId="77777777" w:rsidR="00341572" w:rsidRDefault="00000000" w:rsidP="008A20A4">
            <w:pPr>
              <w:pStyle w:val="ListParagraph"/>
              <w:numPr>
                <w:ilvl w:val="0"/>
                <w:numId w:val="13"/>
              </w:numPr>
              <w:spacing w:after="0"/>
              <w:jc w:val="both"/>
              <w:rPr>
                <w:rFonts w:ascii="Calibri" w:hAnsi="Calibri" w:cs="Calibri"/>
                <w:sz w:val="19"/>
                <w:szCs w:val="19"/>
                <w:lang w:val="en-GB"/>
              </w:rPr>
            </w:pPr>
            <w:r>
              <w:rPr>
                <w:rFonts w:ascii="Calibri" w:hAnsi="Calibri" w:cs="Calibri"/>
                <w:sz w:val="19"/>
                <w:szCs w:val="19"/>
                <w:lang w:val="en-GB"/>
              </w:rPr>
              <w:t>Championed the automation of CDMA rehome processes, achieving a 60% reduction in operational cycle time and significantly improving efficiency across network transitions.</w:t>
            </w:r>
          </w:p>
          <w:p w14:paraId="00694333" w14:textId="77777777" w:rsidR="00341572" w:rsidRDefault="00000000" w:rsidP="008A20A4">
            <w:pPr>
              <w:pStyle w:val="ListParagraph"/>
              <w:numPr>
                <w:ilvl w:val="0"/>
                <w:numId w:val="13"/>
              </w:numPr>
              <w:spacing w:after="0"/>
              <w:jc w:val="both"/>
              <w:rPr>
                <w:rFonts w:ascii="Calibri" w:hAnsi="Calibri" w:cs="Calibri"/>
                <w:sz w:val="19"/>
                <w:szCs w:val="19"/>
                <w:lang w:val="en-GB"/>
              </w:rPr>
            </w:pPr>
            <w:r>
              <w:rPr>
                <w:rFonts w:ascii="Calibri" w:hAnsi="Calibri" w:cs="Calibri"/>
                <w:sz w:val="19"/>
                <w:szCs w:val="19"/>
                <w:lang w:val="en-GB"/>
              </w:rPr>
              <w:t>Directed planning and execution of Base Station Controller (BSC) rehomes, ensuring seamless integration of paging zones, neighbour relationships, and Cell ID configurations in alignment with RBS modernization initiatives.</w:t>
            </w:r>
          </w:p>
          <w:p w14:paraId="6143A376" w14:textId="77777777" w:rsidR="00341572" w:rsidRDefault="00000000" w:rsidP="008A20A4">
            <w:pPr>
              <w:pStyle w:val="ListParagraph"/>
              <w:numPr>
                <w:ilvl w:val="0"/>
                <w:numId w:val="13"/>
              </w:numPr>
              <w:spacing w:after="0"/>
              <w:jc w:val="both"/>
              <w:rPr>
                <w:rFonts w:ascii="Calibri" w:hAnsi="Calibri" w:cs="Calibri"/>
                <w:sz w:val="19"/>
                <w:szCs w:val="19"/>
                <w:lang w:val="en-GB"/>
              </w:rPr>
            </w:pPr>
            <w:r>
              <w:rPr>
                <w:rFonts w:ascii="Calibri" w:hAnsi="Calibri" w:cs="Calibri"/>
                <w:sz w:val="19"/>
                <w:szCs w:val="19"/>
                <w:lang w:val="en-GB"/>
              </w:rPr>
              <w:t>Led strategic initiatives to operationalize the Global Service Centre (GSC) India delivery model as part of the SPRINT Leapfrog Project (SNV), aligning global support capabilities with enterprise transformation goals.</w:t>
            </w:r>
          </w:p>
          <w:p w14:paraId="7AE2DEF3" w14:textId="77777777" w:rsidR="00341572" w:rsidRDefault="00000000" w:rsidP="008A20A4">
            <w:pPr>
              <w:pStyle w:val="ListParagraph"/>
              <w:numPr>
                <w:ilvl w:val="0"/>
                <w:numId w:val="13"/>
              </w:numPr>
              <w:spacing w:after="0"/>
              <w:jc w:val="both"/>
              <w:rPr>
                <w:rFonts w:ascii="Calibri" w:hAnsi="Calibri" w:cs="Calibri"/>
                <w:sz w:val="19"/>
                <w:szCs w:val="19"/>
                <w:lang w:val="en-GB"/>
              </w:rPr>
            </w:pPr>
            <w:r>
              <w:rPr>
                <w:rFonts w:ascii="Calibri" w:hAnsi="Calibri" w:cs="Calibri"/>
                <w:sz w:val="19"/>
                <w:szCs w:val="19"/>
                <w:lang w:val="en-GB"/>
              </w:rPr>
              <w:t>Diagnosed and resolved complex network performance issues including Ec/Io degradation, pilot pollution, VSWR anomalies, critical alarm conditions, and paging channel overutilization, while also optimizing BSM scripting to streamline configurations.</w:t>
            </w:r>
          </w:p>
          <w:p w14:paraId="6C900CE1" w14:textId="77777777" w:rsidR="00341572" w:rsidRDefault="00000000" w:rsidP="008A20A4">
            <w:pPr>
              <w:pStyle w:val="ListParagraph"/>
              <w:numPr>
                <w:ilvl w:val="0"/>
                <w:numId w:val="13"/>
              </w:numPr>
              <w:spacing w:after="0"/>
              <w:jc w:val="both"/>
              <w:rPr>
                <w:rFonts w:ascii="Calibri" w:hAnsi="Calibri" w:cs="Calibri"/>
                <w:sz w:val="19"/>
                <w:szCs w:val="19"/>
                <w:lang w:val="en-GB"/>
              </w:rPr>
            </w:pPr>
            <w:r>
              <w:rPr>
                <w:rFonts w:ascii="Calibri" w:hAnsi="Calibri" w:cs="Calibri"/>
                <w:sz w:val="19"/>
                <w:szCs w:val="19"/>
                <w:lang w:val="en-GB"/>
              </w:rPr>
              <w:t xml:space="preserve">Provided technical leadership and oversight for market-level performance, guiding engineering teams in resolving challenges related to </w:t>
            </w:r>
            <w:r>
              <w:rPr>
                <w:rFonts w:ascii="Calibri" w:hAnsi="Calibri" w:cs="Calibri"/>
                <w:b/>
                <w:sz w:val="19"/>
                <w:szCs w:val="19"/>
                <w:lang w:val="en-GB"/>
              </w:rPr>
              <w:t>NEWTUN, CACP, and CPS platforms</w:t>
            </w:r>
            <w:r>
              <w:rPr>
                <w:rFonts w:ascii="Calibri" w:hAnsi="Calibri" w:cs="Calibri"/>
                <w:sz w:val="19"/>
                <w:szCs w:val="19"/>
                <w:lang w:val="en-GB"/>
              </w:rPr>
              <w:t>, ensuring sustained operational excellence and enhanced service reliability.</w:t>
            </w:r>
          </w:p>
          <w:p w14:paraId="6D4B16A3" w14:textId="77777777" w:rsidR="00341572" w:rsidRDefault="00341572">
            <w:pPr>
              <w:spacing w:after="0" w:line="240" w:lineRule="auto"/>
              <w:jc w:val="both"/>
              <w:rPr>
                <w:rFonts w:ascii="Calibri" w:hAnsi="Calibri" w:cs="Calibri"/>
                <w:sz w:val="14"/>
                <w:szCs w:val="19"/>
                <w:lang w:val="en-GB"/>
              </w:rPr>
            </w:pPr>
          </w:p>
          <w:p w14:paraId="74B051A4" w14:textId="77777777" w:rsidR="00341572" w:rsidRDefault="00000000">
            <w:pPr>
              <w:pBdr>
                <w:bottom w:val="single" w:sz="4" w:space="1" w:color="auto"/>
              </w:pBdr>
              <w:spacing w:after="0" w:line="240" w:lineRule="auto"/>
              <w:rPr>
                <w:rFonts w:cstheme="minorHAnsi"/>
                <w:b/>
                <w:color w:val="2A3636"/>
                <w:sz w:val="24"/>
              </w:rPr>
            </w:pPr>
            <w:r>
              <w:rPr>
                <w:rFonts w:cstheme="minorHAnsi"/>
                <w:b/>
                <w:noProof/>
                <w:color w:val="154960"/>
              </w:rPr>
              <w:drawing>
                <wp:inline distT="0" distB="0" distL="0" distR="0" wp14:anchorId="4ED2E669" wp14:editId="0BDE2E7A">
                  <wp:extent cx="228600" cy="22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cstheme="minorHAnsi"/>
                <w:b/>
                <w:color w:val="2A3636"/>
                <w:sz w:val="24"/>
              </w:rPr>
              <w:t xml:space="preserve"> </w:t>
            </w:r>
            <w:r>
              <w:rPr>
                <w:rFonts w:cstheme="minorHAnsi"/>
                <w:b/>
                <w:color w:val="0070C0"/>
                <w:sz w:val="24"/>
              </w:rPr>
              <w:t>PREVIOUS WORK EXPERIENCE</w:t>
            </w:r>
          </w:p>
          <w:p w14:paraId="2B38E61C" w14:textId="77777777" w:rsidR="00341572" w:rsidRDefault="00341572">
            <w:pPr>
              <w:spacing w:after="0" w:line="240" w:lineRule="auto"/>
              <w:jc w:val="both"/>
              <w:rPr>
                <w:rFonts w:ascii="Calibri" w:hAnsi="Calibri" w:cs="Calibri"/>
                <w:sz w:val="10"/>
                <w:szCs w:val="10"/>
                <w:lang w:val="en-GB"/>
              </w:rPr>
            </w:pPr>
          </w:p>
          <w:p w14:paraId="40E07871" w14:textId="77777777" w:rsidR="00341572" w:rsidRDefault="00000000">
            <w:pPr>
              <w:shd w:val="clear" w:color="auto" w:fill="F2F2F2" w:themeFill="background1" w:themeFillShade="F2"/>
              <w:spacing w:after="0" w:line="240" w:lineRule="auto"/>
              <w:jc w:val="both"/>
              <w:rPr>
                <w:rFonts w:ascii="Calibri" w:hAnsi="Calibri" w:cs="Calibri"/>
                <w:b/>
                <w:color w:val="000000" w:themeColor="text1"/>
                <w:sz w:val="19"/>
                <w:szCs w:val="19"/>
                <w:lang w:val="en-GB"/>
              </w:rPr>
            </w:pPr>
            <w:r>
              <w:rPr>
                <w:rFonts w:ascii="Calibri" w:hAnsi="Calibri" w:cs="Calibri"/>
                <w:b/>
                <w:color w:val="000000" w:themeColor="text1"/>
                <w:sz w:val="19"/>
                <w:szCs w:val="19"/>
                <w:lang w:val="en-GB"/>
              </w:rPr>
              <w:t>2010-2011: Richardson, Texas, Glow Networks Associate RF Engineer</w:t>
            </w:r>
          </w:p>
          <w:p w14:paraId="7E7970B2" w14:textId="77777777" w:rsidR="00341572" w:rsidRDefault="00341572">
            <w:pPr>
              <w:spacing w:after="0" w:line="240" w:lineRule="auto"/>
              <w:rPr>
                <w:rFonts w:ascii="Calibri" w:hAnsi="Calibri" w:cs="Calibri"/>
                <w:sz w:val="16"/>
                <w:szCs w:val="19"/>
                <w:lang w:val="en-GB"/>
              </w:rPr>
            </w:pPr>
          </w:p>
          <w:p w14:paraId="13E56137" w14:textId="13A8F4F9" w:rsidR="00341572" w:rsidRDefault="00000000" w:rsidP="008A20A4">
            <w:pPr>
              <w:pStyle w:val="ListParagraph"/>
              <w:numPr>
                <w:ilvl w:val="0"/>
                <w:numId w:val="14"/>
              </w:numPr>
              <w:spacing w:after="0"/>
              <w:jc w:val="both"/>
              <w:rPr>
                <w:rFonts w:ascii="Calibri" w:hAnsi="Calibri" w:cs="Calibri"/>
                <w:sz w:val="19"/>
                <w:szCs w:val="19"/>
                <w:lang w:val="en-GB"/>
              </w:rPr>
            </w:pPr>
            <w:r>
              <w:rPr>
                <w:rFonts w:ascii="Calibri" w:hAnsi="Calibri" w:cs="Calibri"/>
                <w:sz w:val="19"/>
                <w:szCs w:val="19"/>
                <w:lang w:val="en-GB"/>
              </w:rPr>
              <w:t>Collected and analy</w:t>
            </w:r>
            <w:r w:rsidR="008A20A4">
              <w:rPr>
                <w:rFonts w:ascii="Calibri" w:hAnsi="Calibri" w:cs="Calibri"/>
                <w:sz w:val="19"/>
                <w:szCs w:val="19"/>
                <w:lang w:val="en-GB"/>
              </w:rPr>
              <w:t>s</w:t>
            </w:r>
            <w:r>
              <w:rPr>
                <w:rFonts w:ascii="Calibri" w:hAnsi="Calibri" w:cs="Calibri"/>
                <w:sz w:val="19"/>
                <w:szCs w:val="19"/>
                <w:lang w:val="en-GB"/>
              </w:rPr>
              <w:t>ed drive test data across Midwest and Southeast regions</w:t>
            </w:r>
          </w:p>
          <w:p w14:paraId="61CF3AE4" w14:textId="77777777" w:rsidR="00341572" w:rsidRDefault="00000000" w:rsidP="008A20A4">
            <w:pPr>
              <w:pStyle w:val="ListParagraph"/>
              <w:numPr>
                <w:ilvl w:val="0"/>
                <w:numId w:val="14"/>
              </w:numPr>
              <w:spacing w:after="0"/>
              <w:jc w:val="both"/>
              <w:rPr>
                <w:rFonts w:ascii="Calibri" w:hAnsi="Calibri" w:cs="Calibri"/>
                <w:sz w:val="19"/>
                <w:szCs w:val="19"/>
                <w:lang w:val="en-GB"/>
              </w:rPr>
            </w:pPr>
            <w:r>
              <w:rPr>
                <w:rFonts w:ascii="Calibri" w:hAnsi="Calibri" w:cs="Calibri"/>
                <w:sz w:val="19"/>
                <w:szCs w:val="19"/>
                <w:lang w:val="en-GB"/>
              </w:rPr>
              <w:t>Troubleshot network discrepancies and prepared validation test routes</w:t>
            </w:r>
          </w:p>
          <w:p w14:paraId="66133AB5" w14:textId="77777777" w:rsidR="00341572" w:rsidRDefault="00000000" w:rsidP="008A20A4">
            <w:pPr>
              <w:pStyle w:val="ListParagraph"/>
              <w:numPr>
                <w:ilvl w:val="0"/>
                <w:numId w:val="14"/>
              </w:numPr>
              <w:spacing w:after="0"/>
              <w:jc w:val="both"/>
              <w:rPr>
                <w:rFonts w:ascii="Calibri" w:hAnsi="Calibri" w:cs="Calibri"/>
                <w:sz w:val="19"/>
                <w:szCs w:val="19"/>
                <w:lang w:val="en-GB"/>
              </w:rPr>
            </w:pPr>
            <w:r>
              <w:rPr>
                <w:rFonts w:ascii="Calibri" w:hAnsi="Calibri" w:cs="Calibri"/>
                <w:sz w:val="19"/>
                <w:szCs w:val="19"/>
                <w:lang w:val="en-GB"/>
              </w:rPr>
              <w:t>Coordinated drive teams and provided technical support.</w:t>
            </w:r>
          </w:p>
          <w:p w14:paraId="0AC01197" w14:textId="77777777" w:rsidR="00341572" w:rsidRDefault="00341572">
            <w:pPr>
              <w:spacing w:after="0" w:line="240" w:lineRule="auto"/>
              <w:jc w:val="both"/>
              <w:rPr>
                <w:rFonts w:ascii="Calibri" w:hAnsi="Calibri" w:cs="Calibri"/>
                <w:sz w:val="16"/>
                <w:szCs w:val="19"/>
              </w:rPr>
            </w:pPr>
          </w:p>
          <w:p w14:paraId="056F8D8C" w14:textId="77777777" w:rsidR="00341572" w:rsidRDefault="00341572">
            <w:pPr>
              <w:spacing w:after="0" w:line="240" w:lineRule="auto"/>
              <w:jc w:val="both"/>
              <w:rPr>
                <w:rFonts w:ascii="Calibri" w:hAnsi="Calibri" w:cs="Calibri"/>
                <w:sz w:val="16"/>
                <w:szCs w:val="19"/>
                <w:lang w:val="en-GB"/>
              </w:rPr>
            </w:pPr>
          </w:p>
          <w:p w14:paraId="2395F679" w14:textId="77777777" w:rsidR="00341572" w:rsidRDefault="00000000">
            <w:pPr>
              <w:pBdr>
                <w:bottom w:val="single" w:sz="4" w:space="1" w:color="auto"/>
              </w:pBdr>
              <w:spacing w:after="0" w:line="240" w:lineRule="auto"/>
              <w:rPr>
                <w:rFonts w:cstheme="minorHAnsi"/>
                <w:b/>
                <w:color w:val="2A3636"/>
                <w:sz w:val="24"/>
              </w:rPr>
            </w:pPr>
            <w:r>
              <w:rPr>
                <w:rFonts w:cstheme="minorHAnsi"/>
                <w:b/>
                <w:noProof/>
                <w:color w:val="154960"/>
              </w:rPr>
              <w:drawing>
                <wp:inline distT="0" distB="0" distL="0" distR="0" wp14:anchorId="65A9BA1C" wp14:editId="3B55C26D">
                  <wp:extent cx="228600" cy="22860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cstheme="minorHAnsi"/>
                <w:b/>
                <w:color w:val="2A3636"/>
                <w:sz w:val="24"/>
              </w:rPr>
              <w:t xml:space="preserve"> </w:t>
            </w:r>
            <w:r>
              <w:rPr>
                <w:rFonts w:cstheme="minorHAnsi"/>
                <w:b/>
                <w:color w:val="0070C0"/>
                <w:sz w:val="24"/>
              </w:rPr>
              <w:t>PUBLICATIONS &amp; AWARDS</w:t>
            </w:r>
          </w:p>
          <w:p w14:paraId="4B1D45CA" w14:textId="77777777" w:rsidR="00341572" w:rsidRDefault="00341572">
            <w:pPr>
              <w:spacing w:after="0"/>
              <w:jc w:val="both"/>
              <w:rPr>
                <w:rFonts w:ascii="Calibri" w:hAnsi="Calibri" w:cs="Calibri"/>
                <w:sz w:val="16"/>
                <w:szCs w:val="19"/>
                <w:lang w:val="en-GB"/>
              </w:rPr>
            </w:pPr>
          </w:p>
          <w:p w14:paraId="3D0B3B50" w14:textId="77777777" w:rsidR="00341572" w:rsidRDefault="00000000" w:rsidP="008A20A4">
            <w:pPr>
              <w:pStyle w:val="ListParagraph"/>
              <w:numPr>
                <w:ilvl w:val="0"/>
                <w:numId w:val="15"/>
              </w:numPr>
              <w:spacing w:after="0"/>
              <w:jc w:val="both"/>
              <w:rPr>
                <w:rFonts w:ascii="Calibri" w:hAnsi="Calibri" w:cs="Calibri"/>
                <w:sz w:val="19"/>
                <w:szCs w:val="19"/>
                <w:lang w:val="en-GB"/>
              </w:rPr>
            </w:pPr>
            <w:r>
              <w:rPr>
                <w:rFonts w:ascii="Calibri" w:hAnsi="Calibri" w:cs="Calibri"/>
                <w:sz w:val="19"/>
                <w:szCs w:val="19"/>
                <w:lang w:val="en-GB"/>
              </w:rPr>
              <w:t>Collaborated paper, “A Novel Antenna Array Calibration Technique”</w:t>
            </w:r>
          </w:p>
          <w:p w14:paraId="72EF393C" w14:textId="77777777" w:rsidR="00341572" w:rsidRDefault="00000000" w:rsidP="008A20A4">
            <w:pPr>
              <w:pStyle w:val="ListParagraph"/>
              <w:numPr>
                <w:ilvl w:val="0"/>
                <w:numId w:val="15"/>
              </w:numPr>
              <w:spacing w:after="0"/>
              <w:jc w:val="both"/>
              <w:rPr>
                <w:rFonts w:ascii="Calibri" w:hAnsi="Calibri" w:cs="Calibri"/>
                <w:sz w:val="19"/>
                <w:szCs w:val="19"/>
                <w:lang w:val="en-GB"/>
              </w:rPr>
            </w:pPr>
            <w:r>
              <w:rPr>
                <w:rFonts w:ascii="Calibri" w:hAnsi="Calibri" w:cs="Calibri"/>
                <w:sz w:val="19"/>
                <w:szCs w:val="19"/>
                <w:lang w:val="en-GB"/>
              </w:rPr>
              <w:t>Proposed, “Cognitive radios resource allocation techniques using spanning tree algorithm”</w:t>
            </w:r>
          </w:p>
          <w:p w14:paraId="5E73B672" w14:textId="77777777" w:rsidR="00341572" w:rsidRDefault="00000000" w:rsidP="008A20A4">
            <w:pPr>
              <w:pStyle w:val="ListParagraph"/>
              <w:numPr>
                <w:ilvl w:val="0"/>
                <w:numId w:val="15"/>
              </w:numPr>
              <w:spacing w:after="0"/>
              <w:jc w:val="both"/>
              <w:rPr>
                <w:rFonts w:ascii="Calibri" w:hAnsi="Calibri" w:cs="Calibri"/>
                <w:sz w:val="19"/>
                <w:szCs w:val="19"/>
                <w:lang w:val="en-GB"/>
              </w:rPr>
            </w:pPr>
            <w:r>
              <w:rPr>
                <w:rFonts w:ascii="Calibri" w:hAnsi="Calibri" w:cs="Calibri"/>
                <w:sz w:val="19"/>
                <w:szCs w:val="19"/>
                <w:lang w:val="en-GB"/>
              </w:rPr>
              <w:t>Presented, IETE survey-paper on Vehicular Ad-hoc Networks</w:t>
            </w:r>
          </w:p>
          <w:p w14:paraId="182B12CD" w14:textId="77777777" w:rsidR="00341572" w:rsidRDefault="00000000" w:rsidP="008A20A4">
            <w:pPr>
              <w:pStyle w:val="ListParagraph"/>
              <w:numPr>
                <w:ilvl w:val="0"/>
                <w:numId w:val="15"/>
              </w:numPr>
              <w:spacing w:after="0" w:line="240" w:lineRule="auto"/>
              <w:jc w:val="both"/>
              <w:rPr>
                <w:rFonts w:ascii="Calibri" w:hAnsi="Calibri" w:cs="Calibri"/>
                <w:sz w:val="19"/>
                <w:szCs w:val="19"/>
                <w:lang w:val="en-GB"/>
              </w:rPr>
            </w:pPr>
            <w:r>
              <w:rPr>
                <w:rFonts w:ascii="Calibri" w:hAnsi="Calibri" w:cs="Calibri"/>
                <w:sz w:val="19"/>
                <w:szCs w:val="19"/>
                <w:lang w:val="en-GB"/>
              </w:rPr>
              <w:t>National Mathematics Olympiad Championship participant- India</w:t>
            </w:r>
          </w:p>
          <w:p w14:paraId="477CFEB7" w14:textId="77777777" w:rsidR="00341572" w:rsidRDefault="00000000" w:rsidP="008A20A4">
            <w:pPr>
              <w:pStyle w:val="ListParagraph"/>
              <w:numPr>
                <w:ilvl w:val="0"/>
                <w:numId w:val="15"/>
              </w:numPr>
              <w:spacing w:after="0" w:line="240" w:lineRule="auto"/>
              <w:jc w:val="both"/>
              <w:rPr>
                <w:rFonts w:ascii="Calibri" w:hAnsi="Calibri" w:cs="Calibri"/>
                <w:sz w:val="19"/>
                <w:szCs w:val="19"/>
                <w:lang w:val="en-GB"/>
              </w:rPr>
            </w:pPr>
            <w:r>
              <w:rPr>
                <w:rFonts w:ascii="Calibri" w:hAnsi="Calibri" w:cs="Calibri"/>
                <w:sz w:val="19"/>
                <w:szCs w:val="19"/>
                <w:lang w:val="en-GB"/>
              </w:rPr>
              <w:t>North America RNAM Innovation Award Winner</w:t>
            </w:r>
          </w:p>
          <w:p w14:paraId="21448DD2" w14:textId="77777777" w:rsidR="00341572" w:rsidRDefault="00341572">
            <w:pPr>
              <w:pStyle w:val="ListParagraph"/>
              <w:spacing w:after="0"/>
              <w:ind w:left="360"/>
              <w:jc w:val="both"/>
              <w:rPr>
                <w:rFonts w:ascii="Calibri" w:hAnsi="Calibri" w:cs="Calibri"/>
                <w:sz w:val="19"/>
                <w:szCs w:val="19"/>
                <w:lang w:val="en-GB"/>
              </w:rPr>
            </w:pPr>
          </w:p>
          <w:p w14:paraId="5E0174DF" w14:textId="77777777" w:rsidR="00341572" w:rsidRDefault="00341572">
            <w:pPr>
              <w:spacing w:after="0" w:line="240" w:lineRule="auto"/>
              <w:jc w:val="both"/>
              <w:rPr>
                <w:rFonts w:ascii="Calibri" w:hAnsi="Calibri" w:cs="Calibri"/>
                <w:sz w:val="19"/>
                <w:szCs w:val="19"/>
                <w:lang w:val="en-GB"/>
              </w:rPr>
            </w:pPr>
          </w:p>
          <w:p w14:paraId="78ED8911" w14:textId="77777777" w:rsidR="00341572" w:rsidRDefault="00000000">
            <w:pPr>
              <w:pBdr>
                <w:bottom w:val="single" w:sz="4" w:space="1" w:color="auto"/>
              </w:pBdr>
              <w:spacing w:after="0" w:line="240" w:lineRule="auto"/>
              <w:rPr>
                <w:rFonts w:cstheme="minorHAnsi"/>
                <w:b/>
                <w:color w:val="2A3636"/>
                <w:sz w:val="24"/>
              </w:rPr>
            </w:pPr>
            <w:r>
              <w:rPr>
                <w:rFonts w:cstheme="minorHAnsi"/>
                <w:b/>
                <w:noProof/>
                <w:color w:val="154960"/>
              </w:rPr>
              <w:drawing>
                <wp:inline distT="0" distB="0" distL="0" distR="0" wp14:anchorId="6410ABE8" wp14:editId="6E9FDB17">
                  <wp:extent cx="228600" cy="228600"/>
                  <wp:effectExtent l="0" t="0" r="0" b="0"/>
                  <wp:docPr id="14" name="Picture 157544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4478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cstheme="minorHAnsi"/>
                <w:b/>
                <w:color w:val="2A3636"/>
                <w:sz w:val="24"/>
              </w:rPr>
              <w:t xml:space="preserve"> </w:t>
            </w:r>
            <w:r>
              <w:rPr>
                <w:rFonts w:cstheme="minorHAnsi"/>
                <w:b/>
                <w:color w:val="0070C0"/>
                <w:sz w:val="24"/>
              </w:rPr>
              <w:t>LEADERSHIP &amp; ACTIVITIES</w:t>
            </w:r>
          </w:p>
          <w:p w14:paraId="4BB04D42" w14:textId="77777777" w:rsidR="00341572" w:rsidRDefault="00341572">
            <w:pPr>
              <w:spacing w:after="0"/>
              <w:jc w:val="both"/>
              <w:rPr>
                <w:rFonts w:ascii="Calibri" w:hAnsi="Calibri" w:cs="Calibri"/>
                <w:sz w:val="16"/>
                <w:szCs w:val="19"/>
                <w:lang w:val="en-GB"/>
              </w:rPr>
            </w:pPr>
          </w:p>
          <w:p w14:paraId="4590AF06" w14:textId="3EB675C2" w:rsidR="00341572" w:rsidRDefault="008A20A4" w:rsidP="008A20A4">
            <w:pPr>
              <w:pStyle w:val="ListParagraph"/>
              <w:numPr>
                <w:ilvl w:val="0"/>
                <w:numId w:val="16"/>
              </w:numPr>
              <w:spacing w:after="0" w:line="240" w:lineRule="auto"/>
              <w:jc w:val="both"/>
              <w:rPr>
                <w:rFonts w:ascii="Calibri" w:hAnsi="Calibri" w:cs="Calibri"/>
                <w:sz w:val="19"/>
                <w:szCs w:val="19"/>
                <w:lang w:val="en-GB"/>
              </w:rPr>
            </w:pPr>
            <w:r>
              <w:rPr>
                <w:rFonts w:ascii="Calibri" w:hAnsi="Calibri" w:cs="Calibri"/>
                <w:sz w:val="19"/>
                <w:szCs w:val="19"/>
                <w:lang w:val="en-GB"/>
              </w:rPr>
              <w:t>Editor, RNAM Monthly Newsletter; Event Coordinator, Ericsson North America</w:t>
            </w:r>
          </w:p>
          <w:p w14:paraId="5A974F0C" w14:textId="77777777" w:rsidR="00341572" w:rsidRDefault="00000000" w:rsidP="008A20A4">
            <w:pPr>
              <w:pStyle w:val="ListParagraph"/>
              <w:numPr>
                <w:ilvl w:val="0"/>
                <w:numId w:val="16"/>
              </w:numPr>
              <w:spacing w:after="0" w:line="240" w:lineRule="auto"/>
              <w:jc w:val="both"/>
              <w:rPr>
                <w:rFonts w:ascii="Calibri" w:hAnsi="Calibri" w:cs="Calibri"/>
                <w:sz w:val="19"/>
                <w:szCs w:val="19"/>
                <w:lang w:val="en-GB"/>
              </w:rPr>
            </w:pPr>
            <w:r>
              <w:rPr>
                <w:rFonts w:ascii="Calibri" w:hAnsi="Calibri" w:cs="Calibri"/>
                <w:sz w:val="19"/>
                <w:szCs w:val="19"/>
                <w:lang w:val="en-GB"/>
              </w:rPr>
              <w:t>Indian Student Association (Lead Actor, University Play, Event Volunteer), Michigan Technological University; Cultural Committee, RJIT</w:t>
            </w:r>
          </w:p>
          <w:p w14:paraId="79C05F57" w14:textId="77777777" w:rsidR="00341572" w:rsidRDefault="00000000" w:rsidP="008A20A4">
            <w:pPr>
              <w:pStyle w:val="ListParagraph"/>
              <w:numPr>
                <w:ilvl w:val="0"/>
                <w:numId w:val="16"/>
              </w:numPr>
              <w:spacing w:after="0" w:line="240" w:lineRule="auto"/>
              <w:jc w:val="both"/>
              <w:rPr>
                <w:rFonts w:ascii="Calibri" w:hAnsi="Calibri" w:cs="Calibri"/>
                <w:sz w:val="19"/>
                <w:szCs w:val="19"/>
                <w:lang w:val="en-GB"/>
              </w:rPr>
            </w:pPr>
            <w:r>
              <w:rPr>
                <w:rFonts w:ascii="Calibri" w:hAnsi="Calibri" w:cs="Calibri"/>
                <w:sz w:val="19"/>
                <w:szCs w:val="19"/>
                <w:lang w:val="en-GB"/>
              </w:rPr>
              <w:t>Athletics: College Basketball (RJIT), Volleyball (Team Winner), Golf (Tee-shot Winner)</w:t>
            </w:r>
          </w:p>
          <w:p w14:paraId="64168098" w14:textId="77777777" w:rsidR="00341572" w:rsidRDefault="00000000" w:rsidP="008A20A4">
            <w:pPr>
              <w:pStyle w:val="ListParagraph"/>
              <w:numPr>
                <w:ilvl w:val="0"/>
                <w:numId w:val="16"/>
              </w:numPr>
              <w:spacing w:after="0" w:line="240" w:lineRule="auto"/>
              <w:jc w:val="both"/>
              <w:rPr>
                <w:rFonts w:ascii="Calibri" w:hAnsi="Calibri" w:cs="Calibri"/>
                <w:sz w:val="19"/>
                <w:szCs w:val="19"/>
                <w:lang w:val="en-GB"/>
              </w:rPr>
            </w:pPr>
            <w:r>
              <w:rPr>
                <w:rFonts w:ascii="Calibri" w:hAnsi="Calibri" w:cs="Calibri"/>
                <w:sz w:val="19"/>
                <w:szCs w:val="19"/>
                <w:lang w:val="en-GB"/>
              </w:rPr>
              <w:t>Paragliding Pilot (P2)</w:t>
            </w:r>
          </w:p>
          <w:p w14:paraId="4E5027F3" w14:textId="77777777" w:rsidR="00341572" w:rsidRDefault="00000000" w:rsidP="008A20A4">
            <w:pPr>
              <w:pStyle w:val="ListParagraph"/>
              <w:numPr>
                <w:ilvl w:val="0"/>
                <w:numId w:val="16"/>
              </w:numPr>
              <w:spacing w:after="0" w:line="240" w:lineRule="auto"/>
              <w:jc w:val="both"/>
              <w:rPr>
                <w:rFonts w:ascii="Calibri" w:hAnsi="Calibri" w:cs="Calibri"/>
                <w:sz w:val="19"/>
                <w:szCs w:val="19"/>
                <w:lang w:val="en-GB"/>
              </w:rPr>
            </w:pPr>
            <w:r>
              <w:rPr>
                <w:rFonts w:ascii="Calibri" w:hAnsi="Calibri" w:cs="Calibri"/>
                <w:sz w:val="19"/>
                <w:szCs w:val="19"/>
              </w:rPr>
              <w:t xml:space="preserve">On-campus Employment — Barista/Cashier, Dining Services (20 </w:t>
            </w:r>
            <w:proofErr w:type="spellStart"/>
            <w:r>
              <w:rPr>
                <w:rFonts w:ascii="Calibri" w:hAnsi="Calibri" w:cs="Calibri"/>
                <w:sz w:val="19"/>
                <w:szCs w:val="19"/>
              </w:rPr>
              <w:t>hrs</w:t>
            </w:r>
            <w:proofErr w:type="spellEnd"/>
            <w:r>
              <w:rPr>
                <w:rFonts w:ascii="Calibri" w:hAnsi="Calibri" w:cs="Calibri"/>
                <w:sz w:val="19"/>
                <w:szCs w:val="19"/>
              </w:rPr>
              <w:t>/week) while completing full-time MS coursework; consistent reliability and customer service.</w:t>
            </w:r>
          </w:p>
          <w:p w14:paraId="74198238" w14:textId="77777777" w:rsidR="00341572" w:rsidRDefault="00341572">
            <w:pPr>
              <w:pStyle w:val="NoSpacing"/>
              <w:rPr>
                <w:rFonts w:ascii="Abadi Extra Light" w:hAnsi="Abadi Extra Light"/>
              </w:rPr>
            </w:pPr>
          </w:p>
          <w:p w14:paraId="11A5A298" w14:textId="77777777" w:rsidR="00341572" w:rsidRDefault="00341572">
            <w:pPr>
              <w:pStyle w:val="NoSpacing"/>
              <w:rPr>
                <w:rFonts w:ascii="Abadi Extra Light" w:hAnsi="Abadi Extra Light"/>
              </w:rPr>
            </w:pPr>
          </w:p>
          <w:p w14:paraId="1A5B6BA0" w14:textId="77777777" w:rsidR="00341572" w:rsidRDefault="00000000">
            <w:pPr>
              <w:pStyle w:val="NoSpacing"/>
              <w:rPr>
                <w:rFonts w:ascii="Abadi Extra Light" w:hAnsi="Abadi Extra Light"/>
              </w:rPr>
            </w:pPr>
            <w:r>
              <w:rPr>
                <w:noProof/>
                <w:sz w:val="20"/>
                <w:szCs w:val="20"/>
                <w:lang w:eastAsia="en-IN"/>
              </w:rPr>
              <w:drawing>
                <wp:inline distT="0" distB="0" distL="0" distR="0" wp14:anchorId="05A4EC35" wp14:editId="6BBCB024">
                  <wp:extent cx="6835678" cy="2527300"/>
                  <wp:effectExtent l="0" t="0" r="3810" b="6350"/>
                  <wp:docPr id="15" name="Picture 1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black background with a black squar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6608" cy="2527644"/>
                          </a:xfrm>
                          <a:prstGeom prst="rect">
                            <a:avLst/>
                          </a:prstGeom>
                          <a:noFill/>
                          <a:ln>
                            <a:noFill/>
                          </a:ln>
                        </pic:spPr>
                      </pic:pic>
                    </a:graphicData>
                  </a:graphic>
                </wp:inline>
              </w:drawing>
            </w:r>
          </w:p>
          <w:p w14:paraId="403C9AC3" w14:textId="77777777" w:rsidR="00341572" w:rsidRDefault="00341572">
            <w:pPr>
              <w:pStyle w:val="NoSpacing"/>
              <w:rPr>
                <w:rFonts w:ascii="Abadi Extra Light" w:hAnsi="Abadi Extra Light"/>
              </w:rPr>
            </w:pPr>
          </w:p>
          <w:p w14:paraId="700A092C" w14:textId="77777777" w:rsidR="00341572" w:rsidRDefault="00341572">
            <w:pPr>
              <w:pStyle w:val="NoSpacing"/>
              <w:rPr>
                <w:rFonts w:ascii="Abadi Extra Light" w:hAnsi="Abadi Extra Light"/>
              </w:rPr>
            </w:pPr>
          </w:p>
          <w:p w14:paraId="4C0ED11F" w14:textId="77777777" w:rsidR="00341572" w:rsidRDefault="00341572">
            <w:pPr>
              <w:pStyle w:val="NoSpacing"/>
              <w:rPr>
                <w:rFonts w:ascii="Abadi Extra Light" w:hAnsi="Abadi Extra Light"/>
              </w:rPr>
            </w:pPr>
          </w:p>
          <w:p w14:paraId="6F798114" w14:textId="77777777" w:rsidR="00341572" w:rsidRDefault="00000000">
            <w:pPr>
              <w:pStyle w:val="NoSpacing"/>
              <w:shd w:val="clear" w:color="auto" w:fill="EEECE1" w:themeFill="background2"/>
              <w:jc w:val="center"/>
              <w:rPr>
                <w:rFonts w:ascii="Aptos Display" w:hAnsi="Aptos Display"/>
                <w:i/>
                <w:iCs/>
                <w:color w:val="7F7F7F" w:themeColor="text1" w:themeTint="80"/>
                <w:sz w:val="24"/>
                <w:szCs w:val="24"/>
              </w:rPr>
            </w:pPr>
            <w:r>
              <w:rPr>
                <w:rFonts w:ascii="Aptos Display" w:hAnsi="Aptos Display"/>
                <w:i/>
                <w:iCs/>
                <w:color w:val="7F7F7F" w:themeColor="text1" w:themeTint="80"/>
              </w:rPr>
              <w:t>-References will be provided upon request-</w:t>
            </w:r>
          </w:p>
          <w:p w14:paraId="2359CEE8" w14:textId="77777777" w:rsidR="00341572" w:rsidRDefault="00341572">
            <w:pPr>
              <w:spacing w:after="0" w:line="240" w:lineRule="auto"/>
              <w:jc w:val="both"/>
              <w:rPr>
                <w:rFonts w:ascii="Calibri" w:hAnsi="Calibri" w:cs="Calibri"/>
                <w:sz w:val="19"/>
                <w:szCs w:val="19"/>
              </w:rPr>
            </w:pPr>
          </w:p>
        </w:tc>
      </w:tr>
    </w:tbl>
    <w:p w14:paraId="4CEC20A0" w14:textId="77777777" w:rsidR="00A6267E" w:rsidRDefault="00A6267E">
      <w:pPr>
        <w:rPr>
          <w:rFonts w:cstheme="minorHAnsi"/>
        </w:rPr>
      </w:pPr>
    </w:p>
    <w:sectPr w:rsidR="00A6267E">
      <w:pgSz w:w="11909" w:h="16834"/>
      <w:pgMar w:top="360" w:right="479" w:bottom="270" w:left="45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Extra Light">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0.5pt;height:10.5pt" o:bullet="t">
        <v:imagedata r:id="rId1" o:title="image001"/>
      </v:shape>
    </w:pict>
  </w:numPicBullet>
  <w:numPicBullet w:numPicBulletId="1">
    <w:pict>
      <v:shape id="_x0000_i1036" type="#_x0000_t75" style="width:12pt;height:12pt;visibility:visible;mso-wrap-style:square" o:bullet="t">
        <v:imagedata r:id="rId2" o:title=""/>
      </v:shape>
    </w:pict>
  </w:numPicBullet>
  <w:numPicBullet w:numPicBulletId="2">
    <w:pict>
      <v:shape id="_x0000_i1037" type="#_x0000_t75" style="width:11.5pt;height:11.5pt" o:bullet="t">
        <v:imagedata r:id="rId3" o:title="mso1DED"/>
      </v:shape>
    </w:pict>
  </w:numPicBullet>
  <w:abstractNum w:abstractNumId="0" w15:restartNumberingAfterBreak="0">
    <w:nsid w:val="0D9652F1"/>
    <w:multiLevelType w:val="hybridMultilevel"/>
    <w:tmpl w:val="38348F1A"/>
    <w:lvl w:ilvl="0" w:tplc="40090007">
      <w:start w:val="1"/>
      <w:numFmt w:val="bullet"/>
      <w:lvlText w:val=""/>
      <w:lvlPicBulletId w:val="2"/>
      <w:lvlJc w:val="left"/>
      <w:pPr>
        <w:ind w:left="360" w:hanging="360"/>
      </w:pPr>
      <w:rPr>
        <w:rFonts w:ascii="Symbol" w:hAnsi="Symbol" w:hint="default"/>
        <w:color w:val="0070C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 w15:restartNumberingAfterBreak="0">
    <w:nsid w:val="12E501C7"/>
    <w:multiLevelType w:val="hybridMultilevel"/>
    <w:tmpl w:val="9C00417A"/>
    <w:lvl w:ilvl="0" w:tplc="4009000D">
      <w:start w:val="1"/>
      <w:numFmt w:val="bullet"/>
      <w:lvlText w:val=""/>
      <w:lvlJc w:val="left"/>
      <w:pPr>
        <w:ind w:left="360" w:hanging="360"/>
      </w:pPr>
      <w:rPr>
        <w:rFonts w:ascii="Wingdings" w:hAnsi="Wingdings" w:hint="default"/>
        <w:color w:val="0070C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 w15:restartNumberingAfterBreak="0">
    <w:nsid w:val="19905C0C"/>
    <w:multiLevelType w:val="hybridMultilevel"/>
    <w:tmpl w:val="E14250F2"/>
    <w:lvl w:ilvl="0" w:tplc="40090007">
      <w:start w:val="1"/>
      <w:numFmt w:val="bullet"/>
      <w:lvlText w:val=""/>
      <w:lvlPicBulletId w:val="2"/>
      <w:lvlJc w:val="left"/>
      <w:pPr>
        <w:ind w:left="720" w:hanging="360"/>
      </w:pPr>
      <w:rPr>
        <w:rFonts w:ascii="Symbol" w:hAnsi="Symbol" w:hint="default"/>
        <w:color w:val="0070C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B677EDE"/>
    <w:multiLevelType w:val="hybridMultilevel"/>
    <w:tmpl w:val="74EE3F62"/>
    <w:lvl w:ilvl="0" w:tplc="40090007">
      <w:start w:val="1"/>
      <w:numFmt w:val="bullet"/>
      <w:lvlText w:val=""/>
      <w:lvlPicBulletId w:val="2"/>
      <w:lvlJc w:val="left"/>
      <w:pPr>
        <w:ind w:left="360" w:hanging="360"/>
      </w:pPr>
      <w:rPr>
        <w:rFonts w:ascii="Symbol" w:hAnsi="Symbol" w:hint="default"/>
        <w:color w:val="0070C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 w15:restartNumberingAfterBreak="0">
    <w:nsid w:val="295274FB"/>
    <w:multiLevelType w:val="hybridMultilevel"/>
    <w:tmpl w:val="8E6C5256"/>
    <w:lvl w:ilvl="0" w:tplc="2B62CC4E">
      <w:start w:val="1"/>
      <w:numFmt w:val="bullet"/>
      <w:lvlText w:val=""/>
      <w:lvlJc w:val="left"/>
      <w:pPr>
        <w:ind w:left="360" w:hanging="360"/>
      </w:pPr>
      <w:rPr>
        <w:rFonts w:ascii="Wingdings" w:hAnsi="Wingdings" w:hint="default"/>
        <w:color w:val="0070C0"/>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5" w15:restartNumberingAfterBreak="0">
    <w:nsid w:val="2B52157C"/>
    <w:multiLevelType w:val="hybridMultilevel"/>
    <w:tmpl w:val="BAD28C2E"/>
    <w:lvl w:ilvl="0" w:tplc="2B62CC4E">
      <w:start w:val="1"/>
      <w:numFmt w:val="bullet"/>
      <w:lvlText w:val=""/>
      <w:lvlJc w:val="left"/>
      <w:pPr>
        <w:ind w:left="360" w:hanging="360"/>
      </w:pPr>
      <w:rPr>
        <w:rFonts w:ascii="Wingdings" w:hAnsi="Wingdings"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2F3B35EF"/>
    <w:multiLevelType w:val="hybridMultilevel"/>
    <w:tmpl w:val="69F2E4FE"/>
    <w:lvl w:ilvl="0" w:tplc="A682402E">
      <w:start w:val="1"/>
      <w:numFmt w:val="bullet"/>
      <w:lvlText w:val=""/>
      <w:lvlJc w:val="left"/>
      <w:pPr>
        <w:ind w:left="360" w:hanging="360"/>
      </w:pPr>
      <w:rPr>
        <w:rFonts w:ascii="Wingdings" w:hAnsi="Wingdings" w:hint="default"/>
        <w:color w:val="0070C0"/>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7" w15:restartNumberingAfterBreak="0">
    <w:nsid w:val="34A144B2"/>
    <w:multiLevelType w:val="hybridMultilevel"/>
    <w:tmpl w:val="74FAFFC8"/>
    <w:lvl w:ilvl="0" w:tplc="40090007">
      <w:start w:val="1"/>
      <w:numFmt w:val="bullet"/>
      <w:lvlText w:val=""/>
      <w:lvlPicBulletId w:val="2"/>
      <w:lvlJc w:val="left"/>
      <w:pPr>
        <w:ind w:left="360" w:hanging="360"/>
      </w:pPr>
      <w:rPr>
        <w:rFonts w:ascii="Symbol" w:hAnsi="Symbol" w:hint="default"/>
        <w:color w:val="0070C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 w15:restartNumberingAfterBreak="0">
    <w:nsid w:val="42697B3B"/>
    <w:multiLevelType w:val="hybridMultilevel"/>
    <w:tmpl w:val="7BEC8C0C"/>
    <w:lvl w:ilvl="0" w:tplc="40090001">
      <w:start w:val="1"/>
      <w:numFmt w:val="bullet"/>
      <w:lvlText w:val=""/>
      <w:lvlJc w:val="left"/>
      <w:pPr>
        <w:ind w:left="360" w:hanging="360"/>
      </w:pPr>
      <w:rPr>
        <w:rFonts w:ascii="Symbol" w:hAnsi="Symbol" w:hint="default"/>
        <w:color w:val="0070C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 w15:restartNumberingAfterBreak="0">
    <w:nsid w:val="4C9F3544"/>
    <w:multiLevelType w:val="hybridMultilevel"/>
    <w:tmpl w:val="07CA3C60"/>
    <w:lvl w:ilvl="0" w:tplc="4009000D">
      <w:start w:val="1"/>
      <w:numFmt w:val="bullet"/>
      <w:lvlText w:val=""/>
      <w:lvlJc w:val="left"/>
      <w:pPr>
        <w:ind w:left="360" w:hanging="360"/>
      </w:pPr>
      <w:rPr>
        <w:rFonts w:ascii="Wingdings" w:hAnsi="Wingdings" w:hint="default"/>
        <w:color w:val="0070C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 w15:restartNumberingAfterBreak="0">
    <w:nsid w:val="5E570C9A"/>
    <w:multiLevelType w:val="hybridMultilevel"/>
    <w:tmpl w:val="6DA6119A"/>
    <w:lvl w:ilvl="0" w:tplc="4009000D">
      <w:start w:val="1"/>
      <w:numFmt w:val="bullet"/>
      <w:lvlText w:val=""/>
      <w:lvlJc w:val="left"/>
      <w:pPr>
        <w:ind w:left="360" w:hanging="360"/>
      </w:pPr>
      <w:rPr>
        <w:rFonts w:ascii="Wingdings" w:hAnsi="Wingdings" w:hint="default"/>
        <w:color w:val="0070C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 w15:restartNumberingAfterBreak="0">
    <w:nsid w:val="72266F31"/>
    <w:multiLevelType w:val="hybridMultilevel"/>
    <w:tmpl w:val="B0180458"/>
    <w:lvl w:ilvl="0" w:tplc="4009000D">
      <w:start w:val="1"/>
      <w:numFmt w:val="bullet"/>
      <w:lvlText w:val=""/>
      <w:lvlJc w:val="left"/>
      <w:pPr>
        <w:ind w:left="360" w:hanging="360"/>
      </w:pPr>
      <w:rPr>
        <w:rFonts w:ascii="Wingdings" w:hAnsi="Wingdings" w:hint="default"/>
        <w:color w:val="0070C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 w15:restartNumberingAfterBreak="0">
    <w:nsid w:val="73880160"/>
    <w:multiLevelType w:val="hybridMultilevel"/>
    <w:tmpl w:val="D6D8B208"/>
    <w:lvl w:ilvl="0" w:tplc="8CC49FE0">
      <w:start w:val="1"/>
      <w:numFmt w:val="bullet"/>
      <w:lvlText w:val=""/>
      <w:lvlPicBulletId w:val="1"/>
      <w:lvlJc w:val="left"/>
      <w:pPr>
        <w:tabs>
          <w:tab w:val="num" w:pos="720"/>
        </w:tabs>
        <w:ind w:left="720" w:hanging="360"/>
      </w:pPr>
      <w:rPr>
        <w:rFonts w:ascii="Symbol" w:hAnsi="Symbol" w:hint="default"/>
      </w:rPr>
    </w:lvl>
    <w:lvl w:ilvl="1" w:tplc="F808FCEA" w:tentative="1">
      <w:start w:val="1"/>
      <w:numFmt w:val="bullet"/>
      <w:lvlText w:val=""/>
      <w:lvlJc w:val="left"/>
      <w:pPr>
        <w:tabs>
          <w:tab w:val="num" w:pos="1440"/>
        </w:tabs>
        <w:ind w:left="1440" w:hanging="360"/>
      </w:pPr>
      <w:rPr>
        <w:rFonts w:ascii="Symbol" w:hAnsi="Symbol" w:hint="default"/>
      </w:rPr>
    </w:lvl>
    <w:lvl w:ilvl="2" w:tplc="41D281FA" w:tentative="1">
      <w:start w:val="1"/>
      <w:numFmt w:val="bullet"/>
      <w:lvlText w:val=""/>
      <w:lvlJc w:val="left"/>
      <w:pPr>
        <w:tabs>
          <w:tab w:val="num" w:pos="2160"/>
        </w:tabs>
        <w:ind w:left="2160" w:hanging="360"/>
      </w:pPr>
      <w:rPr>
        <w:rFonts w:ascii="Symbol" w:hAnsi="Symbol" w:hint="default"/>
      </w:rPr>
    </w:lvl>
    <w:lvl w:ilvl="3" w:tplc="EE12C4B8" w:tentative="1">
      <w:start w:val="1"/>
      <w:numFmt w:val="bullet"/>
      <w:lvlText w:val=""/>
      <w:lvlJc w:val="left"/>
      <w:pPr>
        <w:tabs>
          <w:tab w:val="num" w:pos="2880"/>
        </w:tabs>
        <w:ind w:left="2880" w:hanging="360"/>
      </w:pPr>
      <w:rPr>
        <w:rFonts w:ascii="Symbol" w:hAnsi="Symbol" w:hint="default"/>
      </w:rPr>
    </w:lvl>
    <w:lvl w:ilvl="4" w:tplc="4292330E" w:tentative="1">
      <w:start w:val="1"/>
      <w:numFmt w:val="bullet"/>
      <w:lvlText w:val=""/>
      <w:lvlJc w:val="left"/>
      <w:pPr>
        <w:tabs>
          <w:tab w:val="num" w:pos="3600"/>
        </w:tabs>
        <w:ind w:left="3600" w:hanging="360"/>
      </w:pPr>
      <w:rPr>
        <w:rFonts w:ascii="Symbol" w:hAnsi="Symbol" w:hint="default"/>
      </w:rPr>
    </w:lvl>
    <w:lvl w:ilvl="5" w:tplc="FED01CE8" w:tentative="1">
      <w:start w:val="1"/>
      <w:numFmt w:val="bullet"/>
      <w:lvlText w:val=""/>
      <w:lvlJc w:val="left"/>
      <w:pPr>
        <w:tabs>
          <w:tab w:val="num" w:pos="4320"/>
        </w:tabs>
        <w:ind w:left="4320" w:hanging="360"/>
      </w:pPr>
      <w:rPr>
        <w:rFonts w:ascii="Symbol" w:hAnsi="Symbol" w:hint="default"/>
      </w:rPr>
    </w:lvl>
    <w:lvl w:ilvl="6" w:tplc="3D601EC2" w:tentative="1">
      <w:start w:val="1"/>
      <w:numFmt w:val="bullet"/>
      <w:lvlText w:val=""/>
      <w:lvlJc w:val="left"/>
      <w:pPr>
        <w:tabs>
          <w:tab w:val="num" w:pos="5040"/>
        </w:tabs>
        <w:ind w:left="5040" w:hanging="360"/>
      </w:pPr>
      <w:rPr>
        <w:rFonts w:ascii="Symbol" w:hAnsi="Symbol" w:hint="default"/>
      </w:rPr>
    </w:lvl>
    <w:lvl w:ilvl="7" w:tplc="75441F9A" w:tentative="1">
      <w:start w:val="1"/>
      <w:numFmt w:val="bullet"/>
      <w:lvlText w:val=""/>
      <w:lvlJc w:val="left"/>
      <w:pPr>
        <w:tabs>
          <w:tab w:val="num" w:pos="5760"/>
        </w:tabs>
        <w:ind w:left="5760" w:hanging="360"/>
      </w:pPr>
      <w:rPr>
        <w:rFonts w:ascii="Symbol" w:hAnsi="Symbol" w:hint="default"/>
      </w:rPr>
    </w:lvl>
    <w:lvl w:ilvl="8" w:tplc="A4364DBE" w:tentative="1">
      <w:start w:val="1"/>
      <w:numFmt w:val="bullet"/>
      <w:lvlText w:val=""/>
      <w:lvlJc w:val="left"/>
      <w:pPr>
        <w:tabs>
          <w:tab w:val="num" w:pos="6480"/>
        </w:tabs>
        <w:ind w:left="6480" w:hanging="360"/>
      </w:pPr>
      <w:rPr>
        <w:rFonts w:ascii="Symbol" w:hAnsi="Symbol" w:hint="default"/>
      </w:rPr>
    </w:lvl>
  </w:abstractNum>
  <w:num w:numId="1" w16cid:durableId="1995982786">
    <w:abstractNumId w:val="6"/>
  </w:num>
  <w:num w:numId="2" w16cid:durableId="747113568">
    <w:abstractNumId w:val="6"/>
  </w:num>
  <w:num w:numId="3" w16cid:durableId="1088426614">
    <w:abstractNumId w:val="4"/>
  </w:num>
  <w:num w:numId="4" w16cid:durableId="1721514465">
    <w:abstractNumId w:val="4"/>
  </w:num>
  <w:num w:numId="5" w16cid:durableId="1493372856">
    <w:abstractNumId w:val="5"/>
  </w:num>
  <w:num w:numId="6" w16cid:durableId="1099370079">
    <w:abstractNumId w:val="5"/>
  </w:num>
  <w:num w:numId="7" w16cid:durableId="2122454391">
    <w:abstractNumId w:val="12"/>
  </w:num>
  <w:num w:numId="8" w16cid:durableId="1408186472">
    <w:abstractNumId w:val="3"/>
  </w:num>
  <w:num w:numId="9" w16cid:durableId="1337344782">
    <w:abstractNumId w:val="8"/>
  </w:num>
  <w:num w:numId="10" w16cid:durableId="257103533">
    <w:abstractNumId w:val="2"/>
  </w:num>
  <w:num w:numId="11" w16cid:durableId="871385222">
    <w:abstractNumId w:val="9"/>
  </w:num>
  <w:num w:numId="12" w16cid:durableId="2047874161">
    <w:abstractNumId w:val="11"/>
  </w:num>
  <w:num w:numId="13" w16cid:durableId="747267536">
    <w:abstractNumId w:val="10"/>
  </w:num>
  <w:num w:numId="14" w16cid:durableId="1440485375">
    <w:abstractNumId w:val="1"/>
  </w:num>
  <w:num w:numId="15" w16cid:durableId="500198918">
    <w:abstractNumId w:val="0"/>
  </w:num>
  <w:num w:numId="16" w16cid:durableId="3617845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40F"/>
    <w:rsid w:val="00341572"/>
    <w:rsid w:val="005B7EC7"/>
    <w:rsid w:val="006138BD"/>
    <w:rsid w:val="006320DA"/>
    <w:rsid w:val="00662DB9"/>
    <w:rsid w:val="008A20A4"/>
    <w:rsid w:val="009E1166"/>
    <w:rsid w:val="00A34564"/>
    <w:rsid w:val="00A602A2"/>
    <w:rsid w:val="00A6267E"/>
    <w:rsid w:val="00AA25CF"/>
    <w:rsid w:val="00AF540F"/>
    <w:rsid w:val="00B343F8"/>
    <w:rsid w:val="00C9227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82B271"/>
  <w15:chartTrackingRefBased/>
  <w15:docId w15:val="{A8F2CB20-9A69-4735-A1CB-B05414BEF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1"/>
    <w:semiHidden/>
    <w:unhideWhenUsed/>
    <w:qFormat/>
    <w:pPr>
      <w:spacing w:before="31" w:after="0" w:line="240" w:lineRule="auto"/>
      <w:ind w:left="120" w:right="17"/>
      <w:jc w:val="center"/>
      <w:outlineLvl w:val="1"/>
    </w:pPr>
    <w:rPr>
      <w:rFonts w:ascii="Verdana" w:eastAsia="Verdana" w:hAnsi="Verdana" w:cs="Verdana"/>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365F91" w:themeColor="accent1" w:themeShade="BF"/>
      <w:sz w:val="32"/>
      <w:szCs w:val="32"/>
    </w:rPr>
  </w:style>
  <w:style w:type="character" w:customStyle="1" w:styleId="Heading2Char">
    <w:name w:val="Heading 2 Char"/>
    <w:basedOn w:val="DefaultParagraphFont"/>
    <w:link w:val="Heading2"/>
    <w:uiPriority w:val="1"/>
    <w:semiHidden/>
    <w:locked/>
    <w:rPr>
      <w:rFonts w:ascii="Verdana" w:eastAsia="Verdana" w:hAnsi="Verdana" w:cs="Verdana" w:hint="default"/>
      <w:b/>
      <w:bCs/>
      <w:sz w:val="24"/>
      <w:szCs w:val="24"/>
      <w:lang w:bidi="en-US"/>
    </w:rPr>
  </w:style>
  <w:style w:type="paragraph" w:customStyle="1" w:styleId="msonormal0">
    <w:name w:val="msonormal"/>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locked/>
    <w:rPr>
      <w:sz w:val="20"/>
      <w:szCs w:val="20"/>
    </w:rPr>
  </w:style>
  <w:style w:type="paragraph" w:styleId="Footer">
    <w:name w:val="footer"/>
    <w:basedOn w:val="Normal"/>
    <w:link w:val="FooterChar"/>
    <w:uiPriority w:val="99"/>
    <w:semiHidden/>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style>
  <w:style w:type="paragraph" w:styleId="BodyTextIndent">
    <w:name w:val="Body Text Indent"/>
    <w:basedOn w:val="Normal"/>
    <w:link w:val="BodyTextIndentChar"/>
    <w:uiPriority w:val="99"/>
    <w:semiHidden/>
    <w:unhideWhenUsed/>
    <w:pPr>
      <w:spacing w:after="0" w:line="240" w:lineRule="auto"/>
      <w:ind w:left="5760"/>
    </w:pPr>
    <w:rPr>
      <w:rFonts w:ascii="Arial" w:eastAsia="Times New Roman" w:hAnsi="Arial" w:cs="Arial"/>
      <w:sz w:val="20"/>
      <w:szCs w:val="24"/>
    </w:rPr>
  </w:style>
  <w:style w:type="character" w:customStyle="1" w:styleId="BodyTextIndentChar">
    <w:name w:val="Body Text Indent Char"/>
    <w:basedOn w:val="DefaultParagraphFont"/>
    <w:link w:val="BodyTextIndent"/>
    <w:semiHidden/>
    <w:locked/>
    <w:rPr>
      <w:rFonts w:ascii="Arial" w:eastAsia="Times New Roman" w:hAnsi="Arial" w:cs="Arial" w:hint="default"/>
      <w:sz w:val="20"/>
      <w:szCs w:val="24"/>
    </w:rPr>
  </w:style>
  <w:style w:type="paragraph" w:styleId="PlainText">
    <w:name w:val="Plain Text"/>
    <w:basedOn w:val="Normal"/>
    <w:link w:val="PlainTextChar"/>
    <w:uiPriority w:val="99"/>
    <w:semiHidden/>
    <w:unhideWhenUsed/>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semiHidden/>
    <w:locked/>
    <w:rPr>
      <w:rFonts w:ascii="Courier New" w:eastAsia="Times New Roman" w:hAnsi="Courier New" w:cs="Times New Roman" w:hint="default"/>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locked/>
    <w:rPr>
      <w:b/>
      <w:bCs/>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character" w:customStyle="1" w:styleId="NoSpacingChar">
    <w:name w:val="No Spacing Char"/>
    <w:link w:val="NoSpacing"/>
    <w:uiPriority w:val="1"/>
    <w:locked/>
  </w:style>
  <w:style w:type="paragraph" w:styleId="NoSpacing">
    <w:name w:val="No Spacing"/>
    <w:link w:val="NoSpacingChar"/>
    <w:uiPriority w:val="1"/>
    <w:qFormat/>
    <w:rPr>
      <w:sz w:val="22"/>
    </w:rPr>
  </w:style>
  <w:style w:type="paragraph" w:styleId="Revision">
    <w:name w:val="Revision"/>
    <w:uiPriority w:val="99"/>
    <w:semiHidden/>
    <w:rPr>
      <w:sz w:val="22"/>
    </w:rPr>
  </w:style>
  <w:style w:type="character" w:customStyle="1" w:styleId="ListParagraphChar">
    <w:name w:val="List Paragraph Char"/>
    <w:aliases w:val="Resume Title Char,Citation List Char,heading 4 Char,Paragraphe de liste1 Char,Puces Char,texte de base Char,Lettre d'introduction Char,Numbered paragraph 1 Char,References Char,List_Paragraph Char,Multilevel para_II Char,Graphic Char"/>
    <w:link w:val="ListParagraph"/>
    <w:uiPriority w:val="34"/>
    <w:qFormat/>
    <w:locked/>
  </w:style>
  <w:style w:type="paragraph" w:styleId="ListParagraph">
    <w:name w:val="List Paragraph"/>
    <w:aliases w:val="Resume Title,Citation List,heading 4,Paragraphe de liste1,Puces,texte de base,Lettre d'introduction,Numbered paragraph 1,References,List_Paragraph,Multilevel para_II,List Paragraph1,Graphic,Ha,Heading 41,Bullets1,Colorful List - Accent 11"/>
    <w:basedOn w:val="Normal"/>
    <w:link w:val="ListParagraphChar"/>
    <w:uiPriority w:val="34"/>
    <w:qFormat/>
    <w:pPr>
      <w:ind w:left="720"/>
      <w:contextualSpacing/>
    </w:pPr>
  </w:style>
  <w:style w:type="paragraph" w:customStyle="1" w:styleId="Normal1">
    <w:name w:val="Normal1"/>
    <w:uiPriority w:val="99"/>
    <w:pPr>
      <w:spacing w:after="200" w:line="276" w:lineRule="auto"/>
    </w:pPr>
    <w:rPr>
      <w:rFonts w:ascii="Calibri" w:eastAsia="Calibri" w:hAnsi="Calibri" w:cs="Calibri"/>
      <w:sz w:val="22"/>
      <w:lang w:val="en-IN"/>
    </w:rPr>
  </w:style>
  <w:style w:type="character" w:styleId="CommentReference">
    <w:name w:val="annotation reference"/>
    <w:basedOn w:val="DefaultParagraphFont"/>
    <w:uiPriority w:val="99"/>
    <w:semiHidden/>
    <w:unhideWhenUsed/>
    <w:rPr>
      <w:sz w:val="16"/>
      <w:szCs w:val="16"/>
    </w:rPr>
  </w:style>
  <w:style w:type="character" w:customStyle="1" w:styleId="rvts36">
    <w:name w:val="rvts36"/>
  </w:style>
  <w:style w:type="character" w:customStyle="1" w:styleId="rvts40">
    <w:name w:val="rvts40"/>
    <w:basedOn w:val="DefaultParagraphFont"/>
  </w:style>
  <w:style w:type="character" w:customStyle="1" w:styleId="rvts42">
    <w:name w:val="rvts42"/>
    <w:basedOn w:val="DefaultParagraphFont"/>
  </w:style>
  <w:style w:type="character" w:customStyle="1" w:styleId="rvts44">
    <w:name w:val="rvts44"/>
    <w:basedOn w:val="DefaultParagraphFont"/>
  </w:style>
  <w:style w:type="character" w:customStyle="1" w:styleId="rvts155">
    <w:name w:val="rvts155"/>
    <w:basedOn w:val="DefaultParagraphFont"/>
  </w:style>
  <w:style w:type="character" w:customStyle="1" w:styleId="rvts32">
    <w:name w:val="rvts32"/>
    <w:basedOn w:val="DefaultParagraphFont"/>
  </w:style>
  <w:style w:type="character" w:customStyle="1" w:styleId="rvts87">
    <w:name w:val="rvts87"/>
    <w:basedOn w:val="DefaultParagraphFont"/>
  </w:style>
  <w:style w:type="character" w:customStyle="1" w:styleId="rvts58">
    <w:name w:val="rvts58"/>
  </w:style>
  <w:style w:type="character" w:customStyle="1" w:styleId="apple-converted-space">
    <w:name w:val="apple-converted-space"/>
  </w:style>
  <w:style w:type="character" w:customStyle="1" w:styleId="UnresolvedMention1">
    <w:name w:val="Unresolved Mention1"/>
    <w:basedOn w:val="DefaultParagraphFont"/>
    <w:uiPriority w:val="99"/>
    <w:semiHidden/>
    <w:rPr>
      <w:color w:val="605E5C"/>
      <w:shd w:val="clear" w:color="auto" w:fill="E1DFDD"/>
    </w:rPr>
  </w:style>
  <w:style w:type="character" w:customStyle="1" w:styleId="UnresolvedMention2">
    <w:name w:val="Unresolved Mention2"/>
    <w:basedOn w:val="DefaultParagraphFont"/>
    <w:uiPriority w:val="99"/>
    <w:semiHidden/>
    <w:rPr>
      <w:color w:val="605E5C"/>
      <w:shd w:val="clear" w:color="auto" w:fill="E1DFDD"/>
    </w:rPr>
  </w:style>
  <w:style w:type="table" w:styleId="TableGrid">
    <w:name w:val="Table Grid"/>
    <w:basedOn w:val="TableNormal"/>
    <w:uiPriority w:val="39"/>
    <w:rPr>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345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image" Target="media/image8.png"/><Relationship Id="rId10" Type="http://schemas.openxmlformats.org/officeDocument/2006/relationships/hyperlink" Target="https://linkedin.com/in/inboxforsharma" TargetMode="External"/><Relationship Id="rId4" Type="http://schemas.openxmlformats.org/officeDocument/2006/relationships/customXml" Target="../customXml/item4.xml"/><Relationship Id="rId9" Type="http://schemas.openxmlformats.org/officeDocument/2006/relationships/hyperlink" Target="mailto:inboxforsharma@gmail.com" TargetMode="Externa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931747F91F6E4F8BBEA81D3F608574" ma:contentTypeVersion="9" ma:contentTypeDescription="Create a new document." ma:contentTypeScope="" ma:versionID="76caa96f4c989b8eff8b2581fdf0cc29">
  <xsd:schema xmlns:xsd="http://www.w3.org/2001/XMLSchema" xmlns:xs="http://www.w3.org/2001/XMLSchema" xmlns:p="http://schemas.microsoft.com/office/2006/metadata/properties" xmlns:ns2="5bdcf9c4-61cd-4380-a4d3-bfb9a3eb2882" xmlns:ns3="84f33c08-1da9-4fb7-a407-860811b91093" targetNamespace="http://schemas.microsoft.com/office/2006/metadata/properties" ma:root="true" ma:fieldsID="694e7b8a62d9119abb3508c4ce2d906d" ns2:_="" ns3:_="">
    <xsd:import namespace="5bdcf9c4-61cd-4380-a4d3-bfb9a3eb2882"/>
    <xsd:import namespace="84f33c08-1da9-4fb7-a407-860811b9109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dcf9c4-61cd-4380-a4d3-bfb9a3eb28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f33c08-1da9-4fb7-a407-860811b9109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9826EB-FAE8-450F-8E7B-0BC826C6B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dcf9c4-61cd-4380-a4d3-bfb9a3eb2882"/>
    <ds:schemaRef ds:uri="84f33c08-1da9-4fb7-a407-860811b910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FB3FBF-027C-4E89-A2E1-1186B807F96A}">
  <ds:schemaRefs>
    <ds:schemaRef ds:uri="http://schemas.openxmlformats.org/officeDocument/2006/bibliography"/>
  </ds:schemaRefs>
</ds:datastoreItem>
</file>

<file path=customXml/itemProps3.xml><?xml version="1.0" encoding="utf-8"?>
<ds:datastoreItem xmlns:ds="http://schemas.openxmlformats.org/officeDocument/2006/customXml" ds:itemID="{F764CBCE-3429-4E1D-8871-7EF31A287BEB}">
  <ds:schemaRefs>
    <ds:schemaRef ds:uri="http://schemas.microsoft.com/sharepoint/v3/contenttype/forms"/>
  </ds:schemaRefs>
</ds:datastoreItem>
</file>

<file path=customXml/itemProps4.xml><?xml version="1.0" encoding="utf-8"?>
<ds:datastoreItem xmlns:ds="http://schemas.openxmlformats.org/officeDocument/2006/customXml" ds:itemID="{D06453AB-967F-456B-86C3-8581BCDCB01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1484</Words>
  <Characters>8461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SCCM2016</Company>
  <LinksUpToDate>false</LinksUpToDate>
  <CharactersWithSpaces>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Preeti Arora</dc:creator>
  <cp:keywords/>
  <dc:description/>
  <cp:lastModifiedBy>Pankaj Sharma</cp:lastModifiedBy>
  <cp:revision>3</cp:revision>
  <cp:lastPrinted>2025-04-25T04:49:00Z</cp:lastPrinted>
  <dcterms:created xsi:type="dcterms:W3CDTF">2025-08-23T12:08:00Z</dcterms:created>
  <dcterms:modified xsi:type="dcterms:W3CDTF">2025-08-23T12:14:00Z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852cadd37a80ac5ce1ecb91f3ace89b318b8177741f0ae7bee91bfd03d1bee01</vt:lpwstr>
  </property>
</Properties>
</file>